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77E1E">
      <w:pPr>
        <w:rPr>
          <w:rFonts w:hint="eastAsia" w:ascii="宋体" w:hAnsi="宋体" w:eastAsia="宋体" w:cs="宋体"/>
        </w:rPr>
      </w:pPr>
      <w:bookmarkStart w:id="0" w:name="_GoBack"/>
      <w:bookmarkEnd w:id="0"/>
      <w:r>
        <w:rPr>
          <w:rFonts w:hint="eastAsia" w:ascii="宋体" w:hAnsi="宋体" w:eastAsia="宋体" w:cs="宋体"/>
        </w:rPr>
        <w:t>20</w:t>
      </w:r>
      <w:r>
        <w:rPr>
          <w:rFonts w:hint="eastAsia" w:ascii="宋体" w:hAnsi="宋体" w:eastAsia="宋体" w:cs="宋体"/>
          <w:lang w:val="en-US" w:eastAsia="zh-CN"/>
        </w:rPr>
        <w:t>27</w:t>
      </w:r>
      <w:r>
        <w:rPr>
          <w:rFonts w:hint="eastAsia" w:ascii="宋体" w:hAnsi="宋体" w:eastAsia="宋体" w:cs="宋体"/>
        </w:rPr>
        <w:t>年美术学</w:t>
      </w:r>
      <w:r>
        <w:rPr>
          <w:rFonts w:hint="eastAsia" w:ascii="宋体" w:hAnsi="宋体" w:eastAsia="宋体" w:cs="宋体"/>
          <w:lang w:eastAsia="zh-CN"/>
        </w:rPr>
        <w:t>、美术</w:t>
      </w:r>
      <w:r>
        <w:rPr>
          <w:rFonts w:hint="eastAsia" w:ascii="宋体" w:hAnsi="宋体" w:eastAsia="宋体" w:cs="宋体"/>
        </w:rPr>
        <w:t>专业硕士研究生入学考试大纲</w:t>
      </w:r>
    </w:p>
    <w:p w14:paraId="5686B822">
      <w:pPr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</w:t>
      </w:r>
      <w:r>
        <w:rPr>
          <w:rFonts w:hint="eastAsia" w:ascii="宋体" w:hAnsi="宋体" w:eastAsia="宋体" w:cs="宋体"/>
          <w:b/>
          <w:sz w:val="28"/>
          <w:szCs w:val="28"/>
        </w:rPr>
        <w:t>《中外美术史》考试大纲</w:t>
      </w:r>
    </w:p>
    <w:p w14:paraId="725DA308">
      <w:pPr>
        <w:numPr>
          <w:ilvl w:val="0"/>
          <w:numId w:val="1"/>
        </w:numPr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考试大纲的性质：</w:t>
      </w:r>
    </w:p>
    <w:p w14:paraId="6D92724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中外美术史是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美术学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专业、美术专业</w:t>
      </w:r>
      <w:r>
        <w:rPr>
          <w:rFonts w:hint="eastAsia" w:ascii="宋体" w:hAnsi="宋体" w:eastAsia="宋体" w:cs="宋体"/>
          <w:sz w:val="28"/>
          <w:szCs w:val="28"/>
        </w:rPr>
        <w:t>硕士入学考试的科目之一，主要考核学生对中外美术史的了解、理解和掌握情况。为帮助考生明确考试复习范围和有关要求，特制定本考试大纲。</w:t>
      </w:r>
    </w:p>
    <w:p w14:paraId="1C260AF6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命题原则：</w:t>
      </w:r>
    </w:p>
    <w:p w14:paraId="6707DF44">
      <w:pPr>
        <w:ind w:firstLine="48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要求考生理清中外美术发展的历史脉络，掌握中外美术史的重要史实与现象，能够对重要的美术史现象进行独特的分析和评价。</w:t>
      </w:r>
    </w:p>
    <w:p w14:paraId="199F951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三、考试范围和内容</w:t>
      </w:r>
    </w:p>
    <w:p w14:paraId="69B31679">
      <w:pPr>
        <w:ind w:firstLine="560" w:firstLineChars="200"/>
        <w:rPr>
          <w:rFonts w:hint="eastAsia" w:ascii="宋体" w:hAnsi="宋体" w:eastAsia="宋体" w:cs="宋体"/>
          <w:color w:val="353535"/>
          <w:sz w:val="28"/>
          <w:szCs w:val="28"/>
        </w:rPr>
      </w:pPr>
      <w:r>
        <w:rPr>
          <w:rFonts w:hint="eastAsia" w:ascii="宋体" w:hAnsi="宋体" w:eastAsia="宋体" w:cs="宋体"/>
          <w:color w:val="353535"/>
          <w:sz w:val="28"/>
          <w:szCs w:val="28"/>
        </w:rPr>
        <w:t>考试范围和内容包括两大部分：中国美术史和外国美术史。</w:t>
      </w:r>
    </w:p>
    <w:p w14:paraId="237A4F90">
      <w:pPr>
        <w:ind w:firstLine="560" w:firstLineChars="200"/>
        <w:rPr>
          <w:rFonts w:hint="eastAsia" w:ascii="宋体" w:hAnsi="宋体" w:eastAsia="宋体" w:cs="宋体"/>
          <w:color w:val="353535"/>
          <w:sz w:val="28"/>
          <w:szCs w:val="28"/>
        </w:rPr>
      </w:pPr>
      <w:r>
        <w:rPr>
          <w:rFonts w:hint="eastAsia" w:ascii="宋体" w:hAnsi="宋体" w:eastAsia="宋体" w:cs="宋体"/>
          <w:color w:val="353535"/>
          <w:sz w:val="28"/>
          <w:szCs w:val="28"/>
        </w:rPr>
        <w:t>（一）中国美术史：</w:t>
      </w:r>
    </w:p>
    <w:p w14:paraId="675F42FB">
      <w:pPr>
        <w:ind w:left="813" w:leftChars="387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史前及先秦美术 （要点掌握）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秦汉美术 （面上掌握）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魏晋地南北朝隋唐美术 （重点掌握）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五代宋元美术 （重点掌握）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明清美术 （重点掌握）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近现代美术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　</w:t>
      </w:r>
      <w:r>
        <w:rPr>
          <w:rFonts w:hint="eastAsia" w:ascii="宋体" w:hAnsi="宋体" w:eastAsia="宋体" w:cs="宋体"/>
          <w:sz w:val="28"/>
          <w:szCs w:val="28"/>
        </w:rPr>
        <w:t>（重点掌握）</w:t>
      </w:r>
    </w:p>
    <w:p w14:paraId="43347DAA">
      <w:pPr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（二）、外国美术史　</w:t>
      </w:r>
    </w:p>
    <w:p w14:paraId="35643A9E">
      <w:pPr>
        <w:ind w:firstLine="840" w:firstLineChars="3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1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原始古代美术。</w:t>
      </w:r>
      <w:r>
        <w:rPr>
          <w:rFonts w:hint="eastAsia" w:ascii="宋体" w:hAnsi="宋体" w:eastAsia="宋体" w:cs="宋体"/>
          <w:sz w:val="28"/>
          <w:szCs w:val="28"/>
        </w:rPr>
        <w:t>（要点掌握）</w:t>
      </w:r>
    </w:p>
    <w:p w14:paraId="26CA92CB">
      <w:pPr>
        <w:ind w:firstLine="840" w:firstLineChars="3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2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欧洲中世纪美术。</w:t>
      </w:r>
      <w:r>
        <w:rPr>
          <w:rFonts w:hint="eastAsia" w:ascii="宋体" w:hAnsi="宋体" w:eastAsia="宋体" w:cs="宋体"/>
          <w:sz w:val="28"/>
          <w:szCs w:val="28"/>
        </w:rPr>
        <w:t>（面上掌握）</w:t>
      </w:r>
    </w:p>
    <w:p w14:paraId="21E4637F">
      <w:pPr>
        <w:ind w:firstLine="840" w:firstLineChars="3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3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欧洲文艺复兴时期美术。</w:t>
      </w:r>
      <w:r>
        <w:rPr>
          <w:rFonts w:hint="eastAsia" w:ascii="宋体" w:hAnsi="宋体" w:eastAsia="宋体" w:cs="宋体"/>
          <w:sz w:val="28"/>
          <w:szCs w:val="28"/>
        </w:rPr>
        <w:t>（重点掌握）</w:t>
      </w:r>
    </w:p>
    <w:p w14:paraId="6A2D2840">
      <w:pPr>
        <w:ind w:firstLine="840" w:firstLineChars="3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4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17、18世纪欧洲美术。</w:t>
      </w:r>
      <w:r>
        <w:rPr>
          <w:rFonts w:hint="eastAsia" w:ascii="宋体" w:hAnsi="宋体" w:eastAsia="宋体" w:cs="宋体"/>
          <w:sz w:val="28"/>
          <w:szCs w:val="28"/>
        </w:rPr>
        <w:t>（重点掌握）</w:t>
      </w:r>
    </w:p>
    <w:p w14:paraId="05D5C852">
      <w:pPr>
        <w:ind w:firstLine="840" w:firstLineChars="3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5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19世纪欧洲美术及美国美术。</w:t>
      </w:r>
      <w:r>
        <w:rPr>
          <w:rFonts w:hint="eastAsia" w:ascii="宋体" w:hAnsi="宋体" w:eastAsia="宋体" w:cs="宋体"/>
          <w:sz w:val="28"/>
          <w:szCs w:val="28"/>
        </w:rPr>
        <w:t>（重点掌握）</w:t>
      </w:r>
    </w:p>
    <w:p w14:paraId="066FB734">
      <w:pPr>
        <w:ind w:firstLine="840" w:firstLineChars="3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6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20世纪美术：主要包括西方美术和亚洲美术。</w:t>
      </w:r>
      <w:r>
        <w:rPr>
          <w:rFonts w:hint="eastAsia" w:ascii="宋体" w:hAnsi="宋体" w:eastAsia="宋体" w:cs="宋体"/>
          <w:sz w:val="28"/>
          <w:szCs w:val="28"/>
        </w:rPr>
        <w:t>（重点掌握）</w:t>
      </w:r>
    </w:p>
    <w:p w14:paraId="5B1B3F11">
      <w:pPr>
        <w:ind w:firstLine="840" w:firstLineChars="3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7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非洲、拉丁美洲古代美术。　</w:t>
      </w:r>
      <w:r>
        <w:rPr>
          <w:rFonts w:hint="eastAsia" w:ascii="宋体" w:hAnsi="宋体" w:eastAsia="宋体" w:cs="宋体"/>
          <w:sz w:val="28"/>
          <w:szCs w:val="28"/>
        </w:rPr>
        <w:t>（要点掌握）</w:t>
      </w:r>
    </w:p>
    <w:p w14:paraId="5930B913">
      <w:pPr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四、考试要求：</w:t>
      </w:r>
    </w:p>
    <w:p w14:paraId="684E926A">
      <w:pPr>
        <w:ind w:firstLine="700" w:firstLineChars="25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考生应全面了解、理解、掌握中外美术发展的重要史实和现象，厘清美术发展的基本规律，能够对美术史现象进行独特的分析和评价。</w:t>
      </w:r>
    </w:p>
    <w:p w14:paraId="2FE12F76">
      <w:pPr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五、试卷结构</w:t>
      </w:r>
    </w:p>
    <w:p w14:paraId="13608330">
      <w:pPr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名词解释占40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分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，简答占50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分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及论述题占60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分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。</w:t>
      </w:r>
    </w:p>
    <w:p w14:paraId="3DBD95A8">
      <w:pPr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六、考试方式和时间</w:t>
      </w:r>
    </w:p>
    <w:p w14:paraId="2C0D4659">
      <w:pPr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方式：笔试</w:t>
      </w:r>
    </w:p>
    <w:p w14:paraId="78281B40">
      <w:pPr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时间：3小时</w:t>
      </w:r>
    </w:p>
    <w:p w14:paraId="2DE87827">
      <w:pPr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七、关于大纲表达的说明：</w:t>
      </w:r>
    </w:p>
    <w:p w14:paraId="3A8C437F">
      <w:pPr>
        <w:ind w:firstLine="560" w:firstLineChars="20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1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了解：指对重要的美术史实和现象的相关知识点能表述清楚。</w:t>
      </w:r>
    </w:p>
    <w:p w14:paraId="21CF9348">
      <w:pPr>
        <w:ind w:left="981" w:leftChars="267" w:hanging="420" w:hangingChars="150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2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理解：指对重要的史实和现象能进行原因剖析、现象比较、综合归纳等。</w:t>
      </w:r>
    </w:p>
    <w:p w14:paraId="1F7AB1E0">
      <w:pPr>
        <w:ind w:left="981" w:leftChars="267" w:hanging="420" w:hangingChars="150"/>
        <w:rPr>
          <w:rFonts w:hint="eastAsia" w:ascii="宋体" w:hAnsi="宋体" w:eastAsia="宋体" w:cs="宋体"/>
          <w:color w:val="333333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3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掌握：能够厘清美术史发展的脉络及其规律，并能结合具体的美术史现象进行分析和评价，阐明自己的美术史学见解。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E82E0A"/>
    <w:multiLevelType w:val="multilevel"/>
    <w:tmpl w:val="27E82E0A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jMzI5NDE2NmQyNjZlMzMyZDIyMWFlYjAwNjA2NTkifQ=="/>
  </w:docVars>
  <w:rsids>
    <w:rsidRoot w:val="00132D6E"/>
    <w:rsid w:val="00026F06"/>
    <w:rsid w:val="00132D6E"/>
    <w:rsid w:val="001931E6"/>
    <w:rsid w:val="00386005"/>
    <w:rsid w:val="003B2505"/>
    <w:rsid w:val="005739C3"/>
    <w:rsid w:val="00865ED1"/>
    <w:rsid w:val="00B2376A"/>
    <w:rsid w:val="00B9624D"/>
    <w:rsid w:val="00C611C7"/>
    <w:rsid w:val="00C64123"/>
    <w:rsid w:val="00D033D9"/>
    <w:rsid w:val="00E27D03"/>
    <w:rsid w:val="01580C56"/>
    <w:rsid w:val="04D97F8A"/>
    <w:rsid w:val="0BCB6E8F"/>
    <w:rsid w:val="13F141A3"/>
    <w:rsid w:val="16681A9B"/>
    <w:rsid w:val="17893B57"/>
    <w:rsid w:val="1FBA152A"/>
    <w:rsid w:val="21C853C6"/>
    <w:rsid w:val="2A035DCE"/>
    <w:rsid w:val="2D152E75"/>
    <w:rsid w:val="32197B9E"/>
    <w:rsid w:val="39E87FC8"/>
    <w:rsid w:val="5D1B4CD6"/>
    <w:rsid w:val="6C8D2FC3"/>
    <w:rsid w:val="73CC7C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678</Words>
  <Characters>707</Characters>
  <Lines>6</Lines>
  <Paragraphs>1</Paragraphs>
  <TotalTime>30</TotalTime>
  <ScaleCrop>false</ScaleCrop>
  <LinksUpToDate>false</LinksUpToDate>
  <CharactersWithSpaces>734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2009-06-19T09:40:00Z</dcterms:created>
  <dc:creator>User</dc:creator>
  <cp:lastModifiedBy>默默</cp:lastModifiedBy>
  <cp:lastPrinted>2026-09-08T01:32:13Z</cp:lastPrinted>
  <dcterms:modified xsi:type="dcterms:W3CDTF">2026-09-11T01:43:05Z</dcterms:modified>
  <dc:title>2009年美术学专业硕士研究生入学考试大纲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41802E50FA0A480F8D9C75A72EF739FC_13</vt:lpwstr>
  </property>
  <property fmtid="{D5CDD505-2E9C-101B-9397-08002B2CF9AE}" pid="4" name="KSOTemplateDocerSaveRecord">
    <vt:lpwstr>eyJoZGlkIjoiOWYxZjdmYjAzZjI4MTUxZTc4ZGUxOTk4NDNlMzc0MjQiLCJ1c2VySWQiOiIzOTExNDk3NzkifQ==</vt:lpwstr>
  </property>
</Properties>
</file>