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79201"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参考书目：详见学校当年硕士研究生招生简章。</w:t>
      </w:r>
    </w:p>
    <w:p w14:paraId="40518142">
      <w:pPr>
        <w:rPr>
          <w:sz w:val="24"/>
        </w:rPr>
      </w:pPr>
    </w:p>
    <w:p w14:paraId="1C658AD6">
      <w:pPr>
        <w:jc w:val="center"/>
        <w:rPr>
          <w:rFonts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《传播学理论》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847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考试大纲</w:t>
      </w:r>
      <w:bookmarkStart w:id="0" w:name="_GoBack"/>
      <w:bookmarkEnd w:id="0"/>
    </w:p>
    <w:p w14:paraId="545D0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4"/>
        </w:rPr>
      </w:pPr>
    </w:p>
    <w:p w14:paraId="745EF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一、考试性质</w:t>
      </w:r>
    </w:p>
    <w:p w14:paraId="43926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sz w:val="24"/>
        </w:rPr>
      </w:pPr>
      <w:r>
        <w:rPr>
          <w:rFonts w:hint="eastAsia" w:ascii="宋体" w:hAnsi="宋体"/>
          <w:sz w:val="24"/>
        </w:rPr>
        <w:t>《传播学理论》是新闻传播学硕士生入学专业考试科目之一，主要考察考生对</w:t>
      </w:r>
      <w:r>
        <w:rPr>
          <w:rFonts w:hint="eastAsia"/>
          <w:sz w:val="24"/>
        </w:rPr>
        <w:t>传播学理论</w:t>
      </w:r>
      <w:r>
        <w:rPr>
          <w:sz w:val="24"/>
        </w:rPr>
        <w:t>的</w:t>
      </w:r>
      <w:r>
        <w:rPr>
          <w:rFonts w:hint="eastAsia"/>
          <w:sz w:val="24"/>
        </w:rPr>
        <w:t>概念和内涵、</w:t>
      </w:r>
      <w:r>
        <w:rPr>
          <w:sz w:val="24"/>
        </w:rPr>
        <w:t>历史发展</w:t>
      </w:r>
      <w:r>
        <w:rPr>
          <w:rFonts w:hint="eastAsia"/>
          <w:sz w:val="24"/>
        </w:rPr>
        <w:t>脉络、实际运用等问题的理解和掌握。</w:t>
      </w:r>
    </w:p>
    <w:p w14:paraId="54F3C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sz w:val="24"/>
        </w:rPr>
      </w:pPr>
    </w:p>
    <w:p w14:paraId="2030A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/>
          <w:b/>
          <w:bCs/>
          <w:sz w:val="24"/>
        </w:rPr>
      </w:pPr>
      <w:r>
        <w:rPr>
          <w:rFonts w:hint="eastAsia"/>
          <w:b/>
          <w:bCs/>
          <w:sz w:val="24"/>
        </w:rPr>
        <w:t>二、</w:t>
      </w:r>
      <w:r>
        <w:rPr>
          <w:rFonts w:hint="eastAsia" w:ascii="宋体" w:hAnsi="宋体"/>
          <w:b/>
          <w:bCs/>
          <w:sz w:val="24"/>
        </w:rPr>
        <w:t>评价目标</w:t>
      </w:r>
    </w:p>
    <w:p w14:paraId="5B67C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识记和了解传播学理论的基本概念、类别、流派等；理解和掌握传播学理论流派的发展历史，能够对不同时期不同流派的传播理论和现象作出评价；能够灵活运用传播理论知识，对新闻传播的历史现象和问题作出综合探讨，有独立的见解和阐述。</w:t>
      </w:r>
    </w:p>
    <w:p w14:paraId="2DD54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宋体" w:hAnsi="宋体"/>
          <w:sz w:val="24"/>
        </w:rPr>
      </w:pPr>
    </w:p>
    <w:p w14:paraId="76CB8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三、考试范围</w:t>
      </w:r>
    </w:p>
    <w:p w14:paraId="47A69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1、</w:t>
      </w:r>
      <w:r>
        <w:rPr>
          <w:rFonts w:hint="eastAsia"/>
          <w:sz w:val="24"/>
        </w:rPr>
        <w:t>对传播的基本话语研究，包括传递、控制、游戏、权力、</w:t>
      </w:r>
      <w:r>
        <w:rPr>
          <w:sz w:val="24"/>
        </w:rPr>
        <w:t>撒播</w:t>
      </w:r>
      <w:r>
        <w:rPr>
          <w:rFonts w:hint="eastAsia"/>
          <w:sz w:val="24"/>
        </w:rPr>
        <w:t>、</w:t>
      </w:r>
      <w:r>
        <w:rPr>
          <w:sz w:val="24"/>
        </w:rPr>
        <w:t>共享和互动</w:t>
      </w:r>
      <w:r>
        <w:rPr>
          <w:rFonts w:hint="eastAsia"/>
          <w:sz w:val="24"/>
        </w:rPr>
        <w:t>等，有较好的理解。熟悉</w:t>
      </w:r>
      <w:r>
        <w:rPr>
          <w:sz w:val="24"/>
        </w:rPr>
        <w:t>传播研究</w:t>
      </w:r>
      <w:r>
        <w:rPr>
          <w:rFonts w:hint="eastAsia"/>
          <w:sz w:val="24"/>
        </w:rPr>
        <w:t>的历</w:t>
      </w:r>
      <w:r>
        <w:rPr>
          <w:sz w:val="24"/>
        </w:rPr>
        <w:t>史</w:t>
      </w:r>
      <w:r>
        <w:rPr>
          <w:rFonts w:hint="eastAsia"/>
          <w:sz w:val="24"/>
        </w:rPr>
        <w:t>、基本</w:t>
      </w:r>
      <w:r>
        <w:rPr>
          <w:sz w:val="24"/>
        </w:rPr>
        <w:t>理论和研究范式</w:t>
      </w:r>
      <w:r>
        <w:rPr>
          <w:rFonts w:hint="eastAsia"/>
          <w:sz w:val="24"/>
        </w:rPr>
        <w:t>。对</w:t>
      </w:r>
      <w:r>
        <w:rPr>
          <w:sz w:val="24"/>
        </w:rPr>
        <w:t>传播</w:t>
      </w:r>
      <w:r>
        <w:rPr>
          <w:rFonts w:hint="eastAsia"/>
          <w:sz w:val="24"/>
        </w:rPr>
        <w:t>学</w:t>
      </w:r>
      <w:r>
        <w:rPr>
          <w:sz w:val="24"/>
        </w:rPr>
        <w:t>中的宣传与说服</w:t>
      </w:r>
      <w:r>
        <w:rPr>
          <w:rFonts w:hint="eastAsia"/>
          <w:sz w:val="24"/>
        </w:rPr>
        <w:t>、</w:t>
      </w:r>
      <w:r>
        <w:rPr>
          <w:sz w:val="24"/>
        </w:rPr>
        <w:t>功能研究</w:t>
      </w:r>
      <w:r>
        <w:rPr>
          <w:rFonts w:hint="eastAsia"/>
          <w:sz w:val="24"/>
        </w:rPr>
        <w:t>、</w:t>
      </w:r>
      <w:r>
        <w:rPr>
          <w:sz w:val="24"/>
        </w:rPr>
        <w:t>效果研究与创新扩散</w:t>
      </w:r>
      <w:r>
        <w:rPr>
          <w:rFonts w:hint="eastAsia"/>
          <w:sz w:val="24"/>
        </w:rPr>
        <w:t>等概念，对</w:t>
      </w:r>
      <w:r>
        <w:rPr>
          <w:sz w:val="24"/>
        </w:rPr>
        <w:t>大众传播的社会心理</w:t>
      </w:r>
      <w:r>
        <w:rPr>
          <w:rFonts w:hint="eastAsia"/>
          <w:sz w:val="24"/>
        </w:rPr>
        <w:t>取向、</w:t>
      </w:r>
      <w:r>
        <w:rPr>
          <w:sz w:val="24"/>
        </w:rPr>
        <w:t>信息环境取向</w:t>
      </w:r>
      <w:r>
        <w:rPr>
          <w:rFonts w:hint="eastAsia"/>
          <w:sz w:val="24"/>
        </w:rPr>
        <w:t>、</w:t>
      </w:r>
      <w:r>
        <w:rPr>
          <w:sz w:val="24"/>
        </w:rPr>
        <w:t>受众使用与依赖取向</w:t>
      </w:r>
      <w:r>
        <w:rPr>
          <w:rFonts w:hint="eastAsia"/>
          <w:sz w:val="24"/>
        </w:rPr>
        <w:t>等有较为深入的理解。</w:t>
      </w:r>
      <w:r>
        <w:rPr>
          <w:rFonts w:hint="eastAsia" w:ascii="宋体" w:hAnsi="宋体"/>
          <w:sz w:val="24"/>
        </w:rPr>
        <w:t>同时，对传播研究的相关方法，比如定量研究、定性研究等理论和方法有所了解。</w:t>
      </w:r>
    </w:p>
    <w:p w14:paraId="5359D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熟悉传播学理论的重要流派、理论家及其代表作。主要包括：芝加哥学派、哥伦比亚学派、法兰克福学派、伯明翰文化研究、多伦多学派、传播的政治经济学派等，并对各个流派之间的联系有初步的了解。尤其强调对媒介学及数字媒介、智能媒介等新兴媒介研究各理论流派的理解和掌握。</w:t>
      </w:r>
    </w:p>
    <w:p w14:paraId="6D7C3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3、扩大阅读和理解能力，关注学术界研究的新进展，对近年《新闻与传播研究》《现代传播》《国际新闻界》《新闻大学》等重要学术期刊发表的传播学基本理论方面的论文，有必要的了解。</w:t>
      </w:r>
    </w:p>
    <w:p w14:paraId="21B08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ascii="宋体" w:hAnsi="宋体"/>
          <w:sz w:val="24"/>
        </w:rPr>
      </w:pPr>
    </w:p>
    <w:p w14:paraId="12AEF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四、考试形式和试卷结构</w:t>
      </w:r>
    </w:p>
    <w:p w14:paraId="241E6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考试形式为闭卷笔试，考试时间为180分钟。试卷满分为150分，主要题型包括简答题、论述题、分析题等。</w:t>
      </w:r>
    </w:p>
    <w:p w14:paraId="6C40C37C">
      <w:pPr>
        <w:rPr>
          <w:rFonts w:ascii="宋体" w:hAnsi="宋体" w:eastAsia="宋体" w:cs="宋体"/>
        </w:rPr>
      </w:pPr>
    </w:p>
    <w:p w14:paraId="4EBD41FF">
      <w:pPr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67956"/>
    <w:rsid w:val="0023645C"/>
    <w:rsid w:val="00433289"/>
    <w:rsid w:val="005710BE"/>
    <w:rsid w:val="005A151B"/>
    <w:rsid w:val="005B1C04"/>
    <w:rsid w:val="00746691"/>
    <w:rsid w:val="00A336FF"/>
    <w:rsid w:val="00AC4E3C"/>
    <w:rsid w:val="00C000D9"/>
    <w:rsid w:val="00C06109"/>
    <w:rsid w:val="00CA158F"/>
    <w:rsid w:val="00E64C9C"/>
    <w:rsid w:val="0130353E"/>
    <w:rsid w:val="02B47679"/>
    <w:rsid w:val="0F953CD3"/>
    <w:rsid w:val="14143AA2"/>
    <w:rsid w:val="1605776B"/>
    <w:rsid w:val="1AAE7836"/>
    <w:rsid w:val="1D66727F"/>
    <w:rsid w:val="1E6F1D37"/>
    <w:rsid w:val="23C675AE"/>
    <w:rsid w:val="29226757"/>
    <w:rsid w:val="2A2C19DB"/>
    <w:rsid w:val="3C091BE7"/>
    <w:rsid w:val="3C7246AF"/>
    <w:rsid w:val="3D8E66F0"/>
    <w:rsid w:val="43367956"/>
    <w:rsid w:val="45FE6E18"/>
    <w:rsid w:val="46C8063D"/>
    <w:rsid w:val="54F353B5"/>
    <w:rsid w:val="5F8E7095"/>
    <w:rsid w:val="63BF2404"/>
    <w:rsid w:val="6B841462"/>
    <w:rsid w:val="6F44378E"/>
    <w:rsid w:val="713C166F"/>
    <w:rsid w:val="78711F4B"/>
    <w:rsid w:val="7C704C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666</Words>
  <Characters>672</Characters>
  <Lines>14</Lines>
  <Paragraphs>6</Paragraphs>
  <TotalTime>4</TotalTime>
  <ScaleCrop>false</ScaleCrop>
  <LinksUpToDate>false</LinksUpToDate>
  <CharactersWithSpaces>676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2023-09-04T02:20:00Z</dcterms:created>
  <dc:creator>连</dc:creator>
  <cp:lastModifiedBy>悦北</cp:lastModifiedBy>
  <dcterms:modified xsi:type="dcterms:W3CDTF">2026-07-29T03:24:47Z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05FA198F0D9648DCBDBBA8DE98CB0488_13</vt:lpwstr>
  </property>
  <property fmtid="{D5CDD505-2E9C-101B-9397-08002B2CF9AE}" pid="4" name="KSOTemplateDocerSaveRecord">
    <vt:lpwstr>eyJoZGlkIjoiYTBhNjgxNjllMmJhZmE3NjYxM2UwNWY5NTVjMWQ2NWQiLCJ1c2VySWQiOiIxMTUxODkwMTE2In0=</vt:lpwstr>
  </property>
</Properties>
</file>