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b/>
          <w:bCs/>
          <w:sz w:val="36"/>
          <w:szCs w:val="36"/>
          <w:lang w:val="en-US" w:eastAsia="zh-CN"/>
        </w:rPr>
      </w:pPr>
      <w:r>
        <w:rPr>
          <w:rFonts w:hint="eastAsia" w:ascii="华文仿宋" w:hAnsi="华文仿宋" w:eastAsia="华文仿宋" w:cs="华文仿宋"/>
          <w:b/>
          <w:bCs/>
          <w:sz w:val="36"/>
          <w:szCs w:val="36"/>
          <w:lang w:val="en-US" w:eastAsia="zh-CN"/>
        </w:rPr>
        <w:t>附件2：</w:t>
      </w:r>
    </w:p>
    <w:p>
      <w:pPr>
        <w:ind w:left="2560" w:hanging="2560" w:hangingChars="8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b/>
          <w:bCs/>
          <w:sz w:val="32"/>
          <w:szCs w:val="32"/>
          <w:lang w:val="en-US" w:eastAsia="zh-CN"/>
        </w:rPr>
        <w:t xml:space="preserve">推荐参加福建省首届研究生心理健康服务专业技能大赛决赛选手情况登记表 </w:t>
      </w: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043"/>
        <w:gridCol w:w="1556"/>
        <w:gridCol w:w="2041"/>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66" w:type="dxa"/>
            <w:vAlign w:val="top"/>
          </w:tcPr>
          <w:p>
            <w:pPr>
              <w:jc w:val="center"/>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姓名</w:t>
            </w:r>
          </w:p>
        </w:tc>
        <w:tc>
          <w:tcPr>
            <w:tcW w:w="2043" w:type="dxa"/>
            <w:vAlign w:val="top"/>
          </w:tcPr>
          <w:p>
            <w:pPr>
              <w:jc w:val="center"/>
              <w:rPr>
                <w:rFonts w:hint="eastAsia" w:ascii="华文仿宋" w:hAnsi="华文仿宋" w:eastAsia="华文仿宋" w:cs="华文仿宋"/>
                <w:sz w:val="32"/>
                <w:szCs w:val="32"/>
                <w:vertAlign w:val="baseline"/>
                <w:lang w:val="en-US" w:eastAsia="zh-CN"/>
              </w:rPr>
            </w:pPr>
          </w:p>
        </w:tc>
        <w:tc>
          <w:tcPr>
            <w:tcW w:w="1556" w:type="dxa"/>
            <w:vAlign w:val="top"/>
          </w:tcPr>
          <w:p>
            <w:pPr>
              <w:jc w:val="center"/>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性别</w:t>
            </w:r>
          </w:p>
        </w:tc>
        <w:tc>
          <w:tcPr>
            <w:tcW w:w="2041" w:type="dxa"/>
            <w:vAlign w:val="top"/>
          </w:tcPr>
          <w:p>
            <w:pPr>
              <w:jc w:val="center"/>
              <w:rPr>
                <w:rFonts w:hint="eastAsia" w:ascii="华文仿宋" w:hAnsi="华文仿宋" w:eastAsia="华文仿宋" w:cs="华文仿宋"/>
                <w:sz w:val="32"/>
                <w:szCs w:val="32"/>
                <w:vertAlign w:val="baseline"/>
                <w:lang w:val="en-US" w:eastAsia="zh-CN"/>
              </w:rPr>
            </w:pPr>
          </w:p>
        </w:tc>
        <w:tc>
          <w:tcPr>
            <w:tcW w:w="1514" w:type="dxa"/>
            <w:vMerge w:val="restart"/>
            <w:vAlign w:val="top"/>
          </w:tcPr>
          <w:p>
            <w:pPr>
              <w:jc w:val="center"/>
              <w:rPr>
                <w:rFonts w:hint="eastAsia" w:ascii="华文仿宋" w:hAnsi="华文仿宋" w:eastAsia="华文仿宋" w:cs="华文仿宋"/>
                <w:sz w:val="32"/>
                <w:szCs w:val="32"/>
                <w:vertAlign w:val="baseline"/>
                <w:lang w:val="en-US" w:eastAsia="zh-CN"/>
              </w:rPr>
            </w:pPr>
          </w:p>
          <w:p>
            <w:pPr>
              <w:ind w:firstLine="320" w:firstLineChars="100"/>
              <w:jc w:val="both"/>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66" w:type="dxa"/>
            <w:vAlign w:val="top"/>
          </w:tcPr>
          <w:p>
            <w:pPr>
              <w:jc w:val="center"/>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学校、年级、专业</w:t>
            </w:r>
          </w:p>
        </w:tc>
        <w:tc>
          <w:tcPr>
            <w:tcW w:w="2043" w:type="dxa"/>
            <w:vAlign w:val="top"/>
          </w:tcPr>
          <w:p>
            <w:pPr>
              <w:jc w:val="center"/>
              <w:rPr>
                <w:rFonts w:hint="eastAsia" w:ascii="华文仿宋" w:hAnsi="华文仿宋" w:eastAsia="华文仿宋" w:cs="华文仿宋"/>
                <w:sz w:val="32"/>
                <w:szCs w:val="32"/>
                <w:vertAlign w:val="baseline"/>
                <w:lang w:val="en-US" w:eastAsia="zh-CN"/>
              </w:rPr>
            </w:pPr>
          </w:p>
        </w:tc>
        <w:tc>
          <w:tcPr>
            <w:tcW w:w="1556" w:type="dxa"/>
            <w:vAlign w:val="top"/>
          </w:tcPr>
          <w:p>
            <w:pPr>
              <w:jc w:val="both"/>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联系电话</w:t>
            </w:r>
          </w:p>
        </w:tc>
        <w:tc>
          <w:tcPr>
            <w:tcW w:w="2041" w:type="dxa"/>
            <w:vAlign w:val="top"/>
          </w:tcPr>
          <w:p>
            <w:pPr>
              <w:jc w:val="center"/>
              <w:rPr>
                <w:rFonts w:hint="eastAsia" w:ascii="华文仿宋" w:hAnsi="华文仿宋" w:eastAsia="华文仿宋" w:cs="华文仿宋"/>
                <w:sz w:val="32"/>
                <w:szCs w:val="32"/>
                <w:vertAlign w:val="baseline"/>
                <w:lang w:val="en-US" w:eastAsia="zh-CN"/>
              </w:rPr>
            </w:pPr>
          </w:p>
        </w:tc>
        <w:tc>
          <w:tcPr>
            <w:tcW w:w="1514" w:type="dxa"/>
            <w:vMerge w:val="continue"/>
            <w:vAlign w:val="top"/>
          </w:tcPr>
          <w:p>
            <w:pPr>
              <w:jc w:val="center"/>
              <w:rPr>
                <w:rFonts w:hint="eastAsia" w:ascii="华文仿宋" w:hAnsi="华文仿宋" w:eastAsia="华文仿宋" w:cs="华文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atLeast"/>
          <w:jc w:val="center"/>
        </w:trPr>
        <w:tc>
          <w:tcPr>
            <w:tcW w:w="8520" w:type="dxa"/>
            <w:gridSpan w:val="5"/>
            <w:vAlign w:val="top"/>
          </w:tcPr>
          <w:p>
            <w:pPr>
              <w:jc w:val="left"/>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28"/>
                <w:szCs w:val="28"/>
                <w:vertAlign w:val="baseline"/>
                <w:lang w:val="en-US" w:eastAsia="zh-CN"/>
              </w:rPr>
              <w:t>学校、院推荐理由、</w:t>
            </w:r>
            <w:bookmarkStart w:id="0" w:name="_GoBack"/>
            <w:bookmarkEnd w:id="0"/>
            <w:r>
              <w:rPr>
                <w:rFonts w:hint="eastAsia" w:ascii="华文仿宋" w:hAnsi="华文仿宋" w:eastAsia="华文仿宋" w:cs="华文仿宋"/>
                <w:sz w:val="28"/>
                <w:szCs w:val="28"/>
                <w:vertAlign w:val="baseline"/>
                <w:lang w:val="en-US" w:eastAsia="zh-CN"/>
              </w:rPr>
              <w:t>个人专长（心理学）自我陈述: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8520" w:type="dxa"/>
            <w:gridSpan w:val="5"/>
            <w:vAlign w:val="top"/>
          </w:tcPr>
          <w:p>
            <w:pPr>
              <w:jc w:val="left"/>
              <w:rPr>
                <w:rFonts w:hint="eastAsia" w:ascii="华文仿宋" w:hAnsi="华文仿宋" w:eastAsia="华文仿宋" w:cs="华文仿宋"/>
                <w:sz w:val="32"/>
                <w:szCs w:val="32"/>
                <w:vertAlign w:val="baseline"/>
                <w:lang w:val="en-US" w:eastAsia="zh-CN"/>
              </w:rPr>
            </w:pPr>
          </w:p>
          <w:p>
            <w:pPr>
              <w:jc w:val="left"/>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学校（院）意见：            （公章）</w:t>
            </w:r>
          </w:p>
          <w:p>
            <w:pPr>
              <w:ind w:firstLine="1280" w:firstLineChars="400"/>
              <w:jc w:val="left"/>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8520" w:type="dxa"/>
            <w:gridSpan w:val="5"/>
            <w:vAlign w:val="top"/>
          </w:tcPr>
          <w:p>
            <w:pPr>
              <w:jc w:val="left"/>
              <w:rPr>
                <w:rFonts w:hint="eastAsia" w:ascii="华文仿宋" w:hAnsi="华文仿宋" w:eastAsia="华文仿宋" w:cs="华文仿宋"/>
                <w:sz w:val="32"/>
                <w:szCs w:val="32"/>
                <w:vertAlign w:val="baseline"/>
                <w:lang w:val="en-US" w:eastAsia="zh-CN"/>
              </w:rPr>
            </w:pPr>
          </w:p>
          <w:p>
            <w:pPr>
              <w:jc w:val="left"/>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大赛领导小组意见：          （公章）</w:t>
            </w:r>
          </w:p>
          <w:p>
            <w:pPr>
              <w:jc w:val="left"/>
              <w:rPr>
                <w:rFonts w:hint="default"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 xml:space="preserve">                            年  月  日</w:t>
            </w:r>
          </w:p>
        </w:tc>
      </w:tr>
    </w:tbl>
    <w:p>
      <w:pPr>
        <w:rPr>
          <w:rFonts w:ascii="宋体"/>
          <w:b/>
          <w:bCs/>
          <w:sz w:val="21"/>
          <w:szCs w:val="21"/>
        </w:rPr>
      </w:pPr>
      <w:r>
        <w:rPr>
          <w:rFonts w:hint="eastAsia" w:ascii="宋体" w:hAnsi="宋体"/>
          <w:b/>
          <w:bCs/>
          <w:sz w:val="21"/>
          <w:szCs w:val="21"/>
        </w:rPr>
        <w:t>备注：</w:t>
      </w:r>
    </w:p>
    <w:p>
      <w:pPr>
        <w:numPr>
          <w:numId w:val="0"/>
        </w:numPr>
        <w:rPr>
          <w:rFonts w:hint="eastAsia" w:ascii="仿宋_GB2312" w:eastAsia="仿宋_GB2312"/>
          <w:sz w:val="24"/>
          <w:szCs w:val="24"/>
        </w:rPr>
      </w:pPr>
      <w:r>
        <w:rPr>
          <w:rFonts w:hint="eastAsia" w:ascii="仿宋_GB2312" w:eastAsia="仿宋_GB2312"/>
          <w:sz w:val="24"/>
          <w:szCs w:val="24"/>
          <w:lang w:val="en-US" w:eastAsia="zh-CN"/>
        </w:rPr>
        <w:t>1.参赛选手需为</w:t>
      </w:r>
      <w:r>
        <w:rPr>
          <w:rFonts w:hint="eastAsia" w:ascii="仿宋_GB2312" w:eastAsia="仿宋_GB2312"/>
          <w:sz w:val="24"/>
          <w:szCs w:val="24"/>
        </w:rPr>
        <w:t>福建省</w:t>
      </w:r>
      <w:r>
        <w:rPr>
          <w:rFonts w:hint="eastAsia" w:ascii="仿宋_GB2312" w:eastAsia="仿宋_GB2312"/>
          <w:sz w:val="24"/>
          <w:szCs w:val="24"/>
          <w:lang w:val="en-US" w:eastAsia="zh-CN"/>
        </w:rPr>
        <w:t>在读</w:t>
      </w:r>
      <w:r>
        <w:rPr>
          <w:rFonts w:hint="eastAsia" w:ascii="仿宋_GB2312" w:eastAsia="仿宋_GB2312"/>
          <w:sz w:val="24"/>
          <w:szCs w:val="24"/>
        </w:rPr>
        <w:t>心理学专业、社工专业、特殊教育专业及其它心理学相关专业研究</w:t>
      </w:r>
      <w:r>
        <w:rPr>
          <w:rFonts w:hint="eastAsia" w:ascii="仿宋_GB2312" w:eastAsia="仿宋_GB2312"/>
          <w:sz w:val="24"/>
          <w:szCs w:val="24"/>
          <w:lang w:val="en-US" w:eastAsia="zh-CN"/>
        </w:rPr>
        <w:t>生。</w:t>
      </w:r>
    </w:p>
    <w:p>
      <w:pPr>
        <w:numPr>
          <w:numId w:val="0"/>
        </w:numPr>
        <w:rPr>
          <w:rFonts w:hint="eastAsia" w:ascii="仿宋_GB2312" w:eastAsia="仿宋_GB2312"/>
          <w:sz w:val="24"/>
          <w:szCs w:val="24"/>
          <w:lang w:val="en-US" w:eastAsia="zh-CN"/>
        </w:rPr>
      </w:pPr>
      <w:r>
        <w:rPr>
          <w:rFonts w:hint="eastAsia" w:ascii="仿宋_GB2312" w:eastAsia="仿宋_GB2312"/>
          <w:sz w:val="24"/>
          <w:szCs w:val="24"/>
          <w:lang w:val="en-US" w:eastAsia="zh-CN"/>
        </w:rPr>
        <w:t>2.报名表须在10月20日24:00前发送到邮箱jinjunmin@fjnu.edu.cn.（以“学校+年级+专业+姓名+联系方式”命名）。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D61BE"/>
    <w:rsid w:val="312C6555"/>
    <w:rsid w:val="4223300A"/>
    <w:rsid w:val="4A154E33"/>
    <w:rsid w:val="5B8815A4"/>
    <w:rsid w:val="5C4F06F2"/>
    <w:rsid w:val="664F0A02"/>
    <w:rsid w:val="69FD2F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夏花下愿景</dc:creator>
  <cp:lastModifiedBy>Administrator</cp:lastModifiedBy>
  <dcterms:modified xsi:type="dcterms:W3CDTF">2019-09-18T09:43:34Z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