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36" w:rsidRPr="00CC7B2B" w:rsidRDefault="00347C36" w:rsidP="00347C36">
      <w:pPr>
        <w:pStyle w:val="a3"/>
        <w:shd w:val="clear" w:color="auto" w:fill="FAFAFA"/>
        <w:spacing w:before="0" w:beforeAutospacing="0" w:after="0" w:afterAutospacing="0" w:line="600" w:lineRule="exact"/>
        <w:jc w:val="center"/>
        <w:outlineLvl w:val="0"/>
        <w:rPr>
          <w:rFonts w:asciiTheme="minorEastAsia" w:eastAsiaTheme="minorEastAsia" w:hAnsiTheme="minorEastAsia" w:cs="Arial"/>
          <w:sz w:val="44"/>
          <w:szCs w:val="36"/>
        </w:rPr>
      </w:pPr>
      <w:r w:rsidRPr="00CC7B2B">
        <w:rPr>
          <w:rStyle w:val="a4"/>
          <w:rFonts w:asciiTheme="minorEastAsia" w:eastAsiaTheme="minorEastAsia" w:hAnsiTheme="minorEastAsia" w:cs="Arial" w:hint="eastAsia"/>
          <w:sz w:val="44"/>
          <w:szCs w:val="36"/>
        </w:rPr>
        <w:t>硕士研究生入学考试大纲</w:t>
      </w:r>
      <w:r w:rsidRPr="00CC7B2B">
        <w:rPr>
          <w:rStyle w:val="a4"/>
          <w:rFonts w:asciiTheme="minorEastAsia" w:eastAsiaTheme="minorEastAsia" w:hAnsiTheme="minorEastAsia" w:cs="Arial"/>
          <w:sz w:val="44"/>
          <w:szCs w:val="36"/>
        </w:rPr>
        <w:br/>
      </w:r>
      <w:r w:rsidRPr="00CC7B2B">
        <w:rPr>
          <w:rFonts w:asciiTheme="minorEastAsia" w:eastAsiaTheme="minorEastAsia" w:hAnsiTheme="minorEastAsia" w:cs="Arial" w:hint="eastAsia"/>
          <w:sz w:val="44"/>
          <w:szCs w:val="36"/>
        </w:rPr>
        <w:t>《</w:t>
      </w:r>
      <w:r w:rsidR="00AE08B3" w:rsidRPr="00CC7B2B">
        <w:rPr>
          <w:rFonts w:asciiTheme="minorEastAsia" w:eastAsiaTheme="minorEastAsia" w:hAnsiTheme="minorEastAsia" w:cs="Arial" w:hint="eastAsia"/>
          <w:sz w:val="44"/>
          <w:szCs w:val="36"/>
        </w:rPr>
        <w:t>634</w:t>
      </w:r>
      <w:r w:rsidR="006A3C2D" w:rsidRPr="00CC7B2B">
        <w:rPr>
          <w:rFonts w:asciiTheme="minorEastAsia" w:eastAsiaTheme="minorEastAsia" w:hAnsiTheme="minorEastAsia" w:cs="Arial" w:hint="eastAsia"/>
          <w:sz w:val="44"/>
          <w:szCs w:val="36"/>
        </w:rPr>
        <w:t>自然地理学</w:t>
      </w:r>
      <w:r w:rsidRPr="00CC7B2B">
        <w:rPr>
          <w:rFonts w:asciiTheme="minorEastAsia" w:eastAsiaTheme="minorEastAsia" w:hAnsiTheme="minorEastAsia" w:cs="Arial" w:hint="eastAsia"/>
          <w:sz w:val="44"/>
          <w:szCs w:val="36"/>
        </w:rPr>
        <w:t>》</w:t>
      </w:r>
    </w:p>
    <w:p w:rsidR="00347C36" w:rsidRPr="00B14864" w:rsidRDefault="00347C36" w:rsidP="00347C36">
      <w:pPr>
        <w:pStyle w:val="a3"/>
        <w:shd w:val="clear" w:color="auto" w:fill="FAFAFA"/>
        <w:spacing w:before="0" w:beforeAutospacing="0" w:after="0" w:afterAutospacing="0" w:line="600" w:lineRule="exact"/>
        <w:jc w:val="center"/>
        <w:rPr>
          <w:rFonts w:ascii="方正小标宋简体" w:eastAsia="方正小标宋简体" w:hAnsi="Arial" w:cs="Arial"/>
          <w:sz w:val="44"/>
          <w:szCs w:val="36"/>
        </w:rPr>
      </w:pPr>
    </w:p>
    <w:p w:rsidR="00347C36" w:rsidRPr="00B14864" w:rsidRDefault="001800D1" w:rsidP="001800D1">
      <w:pPr>
        <w:pStyle w:val="a3"/>
        <w:shd w:val="clear" w:color="auto" w:fill="FAFAFA"/>
        <w:spacing w:before="0" w:beforeAutospacing="0" w:after="0" w:afterAutospacing="0" w:line="560" w:lineRule="exact"/>
        <w:ind w:firstLineChars="200" w:firstLine="643"/>
        <w:outlineLvl w:val="1"/>
        <w:rPr>
          <w:rFonts w:ascii="黑体" w:eastAsia="黑体" w:hAnsi="黑体" w:cs="Arial"/>
          <w:sz w:val="32"/>
          <w:szCs w:val="32"/>
        </w:rPr>
      </w:pPr>
      <w:r>
        <w:rPr>
          <w:rStyle w:val="a4"/>
          <w:rFonts w:ascii="黑体" w:eastAsia="黑体" w:hAnsi="黑体" w:cs="Arial" w:hint="eastAsia"/>
          <w:sz w:val="32"/>
          <w:szCs w:val="32"/>
        </w:rPr>
        <w:t>一、</w:t>
      </w:r>
      <w:r w:rsidR="00347C36" w:rsidRPr="00B14864">
        <w:rPr>
          <w:rStyle w:val="a4"/>
          <w:rFonts w:ascii="黑体" w:eastAsia="黑体" w:hAnsi="黑体" w:cs="Arial" w:hint="eastAsia"/>
          <w:sz w:val="32"/>
          <w:szCs w:val="32"/>
        </w:rPr>
        <w:t>考试性质</w:t>
      </w:r>
    </w:p>
    <w:p w:rsidR="00347C36" w:rsidRPr="001800D1" w:rsidRDefault="006A3C2D" w:rsidP="006A3C2D">
      <w:pPr>
        <w:pStyle w:val="a3"/>
        <w:shd w:val="clear" w:color="auto" w:fill="FAFAFA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《自然地理学》</w:t>
      </w:r>
      <w:r w:rsidR="00347C36" w:rsidRPr="001800D1">
        <w:rPr>
          <w:rFonts w:ascii="仿宋" w:eastAsia="仿宋" w:hAnsi="仿宋" w:cs="Arial" w:hint="eastAsia"/>
          <w:sz w:val="32"/>
          <w:szCs w:val="32"/>
        </w:rPr>
        <w:t>考试是为招收</w:t>
      </w:r>
      <w:r w:rsidRPr="001800D1">
        <w:rPr>
          <w:rFonts w:ascii="仿宋" w:eastAsia="仿宋" w:hAnsi="仿宋" w:cs="Arial" w:hint="eastAsia"/>
          <w:sz w:val="32"/>
          <w:szCs w:val="32"/>
        </w:rPr>
        <w:t>自然地理学、人文地理学、地图学与地理信息系统、城市与区域规划、自然资源学、自然灾害学而</w:t>
      </w:r>
      <w:r w:rsidR="00347C36" w:rsidRPr="001800D1">
        <w:rPr>
          <w:rFonts w:ascii="仿宋" w:eastAsia="仿宋" w:hAnsi="仿宋" w:cs="Arial" w:hint="eastAsia"/>
          <w:sz w:val="32"/>
          <w:szCs w:val="32"/>
        </w:rPr>
        <w:t>设置的具有选拔性质的考</w:t>
      </w:r>
      <w:r w:rsidRPr="001800D1">
        <w:rPr>
          <w:rFonts w:ascii="仿宋" w:eastAsia="仿宋" w:hAnsi="仿宋" w:cs="Arial" w:hint="eastAsia"/>
          <w:sz w:val="32"/>
          <w:szCs w:val="32"/>
        </w:rPr>
        <w:t>试</w:t>
      </w:r>
      <w:r w:rsidR="00347C36" w:rsidRPr="001800D1">
        <w:rPr>
          <w:rFonts w:ascii="仿宋" w:eastAsia="仿宋" w:hAnsi="仿宋" w:cs="Arial" w:hint="eastAsia"/>
          <w:sz w:val="32"/>
          <w:szCs w:val="32"/>
        </w:rPr>
        <w:t>科目，其目的是科学、公平、有效地测试考生是否具备攻读相关专业</w:t>
      </w:r>
      <w:r w:rsidR="00480510" w:rsidRPr="001800D1">
        <w:rPr>
          <w:rFonts w:ascii="仿宋" w:eastAsia="仿宋" w:hAnsi="仿宋" w:cs="Arial" w:hint="eastAsia"/>
          <w:sz w:val="32"/>
          <w:szCs w:val="32"/>
        </w:rPr>
        <w:t>硕士</w:t>
      </w:r>
      <w:r w:rsidR="00347C36" w:rsidRPr="001800D1">
        <w:rPr>
          <w:rFonts w:ascii="仿宋" w:eastAsia="仿宋" w:hAnsi="仿宋" w:cs="Arial" w:hint="eastAsia"/>
          <w:sz w:val="32"/>
          <w:szCs w:val="32"/>
        </w:rPr>
        <w:t>学位所必需的基本素质、一般能力和培养潜能，评价的标准是高等学校本科毕业生所能达到的及格或及格以上水平，以利于</w:t>
      </w:r>
      <w:r w:rsidRPr="001800D1">
        <w:rPr>
          <w:rFonts w:ascii="仿宋" w:eastAsia="仿宋" w:hAnsi="仿宋" w:cs="Arial" w:hint="eastAsia"/>
          <w:sz w:val="32"/>
          <w:szCs w:val="32"/>
        </w:rPr>
        <w:t>相关</w:t>
      </w:r>
      <w:r w:rsidR="00347C36" w:rsidRPr="001800D1">
        <w:rPr>
          <w:rFonts w:ascii="仿宋" w:eastAsia="仿宋" w:hAnsi="仿宋" w:cs="Arial" w:hint="eastAsia"/>
          <w:sz w:val="32"/>
          <w:szCs w:val="32"/>
        </w:rPr>
        <w:t>专业择优选拔，确保硕士研究生的招生质量。</w:t>
      </w:r>
    </w:p>
    <w:p w:rsidR="00347C36" w:rsidRPr="00B14864" w:rsidRDefault="001800D1" w:rsidP="001800D1">
      <w:pPr>
        <w:pStyle w:val="a3"/>
        <w:shd w:val="clear" w:color="auto" w:fill="FAFAFA"/>
        <w:spacing w:before="0" w:beforeAutospacing="0" w:after="0" w:afterAutospacing="0" w:line="560" w:lineRule="exact"/>
        <w:ind w:left="643"/>
        <w:outlineLvl w:val="1"/>
        <w:rPr>
          <w:rStyle w:val="a4"/>
          <w:rFonts w:ascii="黑体" w:eastAsia="黑体" w:hAnsi="黑体" w:cs="Arial"/>
          <w:sz w:val="32"/>
          <w:szCs w:val="32"/>
        </w:rPr>
      </w:pPr>
      <w:r>
        <w:rPr>
          <w:rStyle w:val="a4"/>
          <w:rFonts w:ascii="黑体" w:eastAsia="黑体" w:hAnsi="黑体" w:cs="Arial" w:hint="eastAsia"/>
          <w:sz w:val="32"/>
          <w:szCs w:val="32"/>
        </w:rPr>
        <w:t>二、</w:t>
      </w:r>
      <w:r w:rsidR="00347C36" w:rsidRPr="00B14864">
        <w:rPr>
          <w:rStyle w:val="a4"/>
          <w:rFonts w:ascii="黑体" w:eastAsia="黑体" w:hAnsi="黑体" w:cs="Arial" w:hint="eastAsia"/>
          <w:sz w:val="32"/>
          <w:szCs w:val="32"/>
        </w:rPr>
        <w:t>考查目标</w:t>
      </w:r>
    </w:p>
    <w:p w:rsidR="006A3C2D" w:rsidRPr="001800D1" w:rsidRDefault="006A3C2D" w:rsidP="00480510">
      <w:pPr>
        <w:spacing w:line="360" w:lineRule="auto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1800D1">
        <w:rPr>
          <w:rFonts w:ascii="仿宋" w:eastAsia="仿宋" w:hAnsi="仿宋" w:cs="Arial"/>
          <w:kern w:val="0"/>
          <w:sz w:val="32"/>
          <w:szCs w:val="32"/>
        </w:rPr>
        <w:t>1</w:t>
      </w:r>
      <w:r w:rsidR="00AE08B3" w:rsidRPr="001800D1">
        <w:rPr>
          <w:rFonts w:ascii="仿宋" w:eastAsia="仿宋" w:hAnsi="仿宋" w:cs="Arial" w:hint="eastAsia"/>
          <w:kern w:val="0"/>
          <w:sz w:val="32"/>
          <w:szCs w:val="32"/>
        </w:rPr>
        <w:t>.</w:t>
      </w:r>
      <w:r w:rsidRPr="001800D1">
        <w:rPr>
          <w:rFonts w:ascii="仿宋" w:eastAsia="仿宋" w:hAnsi="仿宋" w:cs="Arial" w:hint="eastAsia"/>
          <w:kern w:val="0"/>
          <w:sz w:val="32"/>
          <w:szCs w:val="32"/>
        </w:rPr>
        <w:t>自然地理学</w:t>
      </w:r>
      <w:r w:rsidRPr="001800D1">
        <w:rPr>
          <w:rFonts w:ascii="仿宋" w:eastAsia="仿宋" w:hAnsi="仿宋" w:cs="Arial"/>
          <w:kern w:val="0"/>
          <w:sz w:val="32"/>
          <w:szCs w:val="32"/>
        </w:rPr>
        <w:t>的基础知识、基本理论和基本方法</w:t>
      </w:r>
      <w:r w:rsidR="002C7C90" w:rsidRPr="001800D1">
        <w:rPr>
          <w:rFonts w:ascii="仿宋" w:eastAsia="仿宋" w:hAnsi="仿宋" w:cs="Arial"/>
          <w:kern w:val="0"/>
          <w:sz w:val="32"/>
          <w:szCs w:val="32"/>
        </w:rPr>
        <w:t>的</w:t>
      </w:r>
      <w:r w:rsidRPr="001800D1">
        <w:rPr>
          <w:rFonts w:ascii="仿宋" w:eastAsia="仿宋" w:hAnsi="仿宋" w:cs="Arial"/>
          <w:kern w:val="0"/>
          <w:sz w:val="32"/>
          <w:szCs w:val="32"/>
        </w:rPr>
        <w:t>掌握程度；</w:t>
      </w:r>
    </w:p>
    <w:p w:rsidR="006A3C2D" w:rsidRPr="001800D1" w:rsidRDefault="006A3C2D" w:rsidP="006A3C2D">
      <w:pPr>
        <w:spacing w:line="360" w:lineRule="auto"/>
        <w:ind w:left="568"/>
        <w:rPr>
          <w:rFonts w:ascii="仿宋" w:eastAsia="仿宋" w:hAnsi="仿宋" w:cs="Arial"/>
          <w:kern w:val="0"/>
          <w:sz w:val="32"/>
          <w:szCs w:val="32"/>
        </w:rPr>
      </w:pPr>
      <w:r w:rsidRPr="001800D1">
        <w:rPr>
          <w:rFonts w:ascii="仿宋" w:eastAsia="仿宋" w:hAnsi="仿宋" w:cs="Arial"/>
          <w:kern w:val="0"/>
          <w:sz w:val="32"/>
          <w:szCs w:val="32"/>
        </w:rPr>
        <w:t>2.运用所学</w:t>
      </w:r>
      <w:r w:rsidR="002C7C90" w:rsidRPr="001800D1">
        <w:rPr>
          <w:rFonts w:ascii="仿宋" w:eastAsia="仿宋" w:hAnsi="仿宋" w:cs="Arial" w:hint="eastAsia"/>
          <w:kern w:val="0"/>
          <w:sz w:val="32"/>
          <w:szCs w:val="32"/>
        </w:rPr>
        <w:t>自然地理学</w:t>
      </w:r>
      <w:r w:rsidRPr="001800D1">
        <w:rPr>
          <w:rFonts w:ascii="仿宋" w:eastAsia="仿宋" w:hAnsi="仿宋" w:cs="Arial"/>
          <w:kern w:val="0"/>
          <w:sz w:val="32"/>
          <w:szCs w:val="32"/>
        </w:rPr>
        <w:t>理论和方法解决问题的能力。</w:t>
      </w:r>
    </w:p>
    <w:p w:rsidR="00347C36" w:rsidRPr="00B14864" w:rsidRDefault="001800D1" w:rsidP="001800D1">
      <w:pPr>
        <w:pStyle w:val="a3"/>
        <w:shd w:val="clear" w:color="auto" w:fill="FAFAFA"/>
        <w:spacing w:before="0" w:beforeAutospacing="0" w:after="0" w:afterAutospacing="0" w:line="560" w:lineRule="exact"/>
        <w:ind w:left="643"/>
        <w:outlineLvl w:val="1"/>
        <w:rPr>
          <w:rStyle w:val="a4"/>
          <w:rFonts w:ascii="黑体" w:eastAsia="黑体" w:hAnsi="黑体" w:cs="Arial"/>
          <w:sz w:val="32"/>
          <w:szCs w:val="32"/>
        </w:rPr>
      </w:pPr>
      <w:r>
        <w:rPr>
          <w:rStyle w:val="a4"/>
          <w:rFonts w:ascii="黑体" w:eastAsia="黑体" w:hAnsi="黑体" w:cs="Arial" w:hint="eastAsia"/>
          <w:sz w:val="32"/>
          <w:szCs w:val="32"/>
        </w:rPr>
        <w:t>三、</w:t>
      </w:r>
      <w:r w:rsidR="00347C36" w:rsidRPr="00B14864">
        <w:rPr>
          <w:rStyle w:val="a4"/>
          <w:rFonts w:ascii="黑体" w:eastAsia="黑体" w:hAnsi="黑体" w:cs="Arial" w:hint="eastAsia"/>
          <w:sz w:val="32"/>
          <w:szCs w:val="32"/>
        </w:rPr>
        <w:t>考试形式和试卷结构</w:t>
      </w:r>
    </w:p>
    <w:p w:rsidR="00347C36" w:rsidRPr="001800D1" w:rsidRDefault="00347C36" w:rsidP="001800D1">
      <w:pPr>
        <w:pStyle w:val="a3"/>
        <w:shd w:val="clear" w:color="auto" w:fill="FAFAFA"/>
        <w:spacing w:before="0" w:beforeAutospacing="0" w:after="0" w:afterAutospacing="0" w:line="560" w:lineRule="exact"/>
        <w:ind w:firstLineChars="200" w:firstLine="643"/>
        <w:rPr>
          <w:rFonts w:ascii="仿宋" w:eastAsia="仿宋" w:hAnsi="仿宋" w:cs="Arial"/>
          <w:sz w:val="32"/>
          <w:szCs w:val="32"/>
        </w:rPr>
      </w:pPr>
      <w:r w:rsidRPr="001800D1">
        <w:rPr>
          <w:rStyle w:val="a4"/>
          <w:rFonts w:ascii="仿宋" w:eastAsia="仿宋" w:hAnsi="仿宋" w:cs="Arial" w:hint="eastAsia"/>
          <w:sz w:val="32"/>
          <w:szCs w:val="32"/>
        </w:rPr>
        <w:t>（一）试卷满分及考试时间</w:t>
      </w:r>
    </w:p>
    <w:p w:rsidR="00347C36" w:rsidRPr="001800D1" w:rsidRDefault="00347C36" w:rsidP="00347C36">
      <w:pPr>
        <w:pStyle w:val="a3"/>
        <w:shd w:val="clear" w:color="auto" w:fill="FAFAFA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试卷满分为150分，考试时间为180分钟。</w:t>
      </w:r>
    </w:p>
    <w:p w:rsidR="00347C36" w:rsidRPr="001800D1" w:rsidRDefault="00347C36" w:rsidP="001800D1">
      <w:pPr>
        <w:pStyle w:val="a3"/>
        <w:shd w:val="clear" w:color="auto" w:fill="FAFAFA"/>
        <w:spacing w:before="0" w:beforeAutospacing="0" w:after="0" w:afterAutospacing="0" w:line="560" w:lineRule="exact"/>
        <w:ind w:firstLineChars="200" w:firstLine="643"/>
        <w:rPr>
          <w:rFonts w:ascii="仿宋" w:eastAsia="仿宋" w:hAnsi="仿宋" w:cs="Arial"/>
          <w:sz w:val="32"/>
          <w:szCs w:val="32"/>
        </w:rPr>
      </w:pPr>
      <w:r w:rsidRPr="001800D1">
        <w:rPr>
          <w:rStyle w:val="a4"/>
          <w:rFonts w:ascii="仿宋" w:eastAsia="仿宋" w:hAnsi="仿宋" w:cs="Arial" w:hint="eastAsia"/>
          <w:sz w:val="32"/>
          <w:szCs w:val="32"/>
        </w:rPr>
        <w:t>（二）答题方式</w:t>
      </w:r>
    </w:p>
    <w:p w:rsidR="00347C36" w:rsidRPr="001800D1" w:rsidRDefault="00347C36" w:rsidP="00347C36">
      <w:pPr>
        <w:pStyle w:val="a3"/>
        <w:shd w:val="clear" w:color="auto" w:fill="FAFAFA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答题方式为闭卷、笔试。不允许使用计算器。</w:t>
      </w:r>
    </w:p>
    <w:p w:rsidR="00347C36" w:rsidRPr="001800D1" w:rsidRDefault="00347C36" w:rsidP="001800D1">
      <w:pPr>
        <w:pStyle w:val="a3"/>
        <w:shd w:val="clear" w:color="auto" w:fill="FAFAFA"/>
        <w:spacing w:before="0" w:beforeAutospacing="0" w:after="0" w:afterAutospacing="0" w:line="560" w:lineRule="exact"/>
        <w:ind w:firstLineChars="200" w:firstLine="643"/>
        <w:rPr>
          <w:rFonts w:ascii="仿宋" w:eastAsia="仿宋" w:hAnsi="仿宋" w:cs="Arial"/>
          <w:sz w:val="32"/>
          <w:szCs w:val="32"/>
        </w:rPr>
      </w:pPr>
      <w:r w:rsidRPr="001800D1">
        <w:rPr>
          <w:rStyle w:val="a4"/>
          <w:rFonts w:ascii="仿宋" w:eastAsia="仿宋" w:hAnsi="仿宋" w:cs="Arial" w:hint="eastAsia"/>
          <w:sz w:val="32"/>
          <w:szCs w:val="32"/>
        </w:rPr>
        <w:t>（三）试卷包含内容</w:t>
      </w:r>
    </w:p>
    <w:p w:rsidR="00AE08B3" w:rsidRPr="001800D1" w:rsidRDefault="00AE08B3" w:rsidP="00AE08B3">
      <w:pPr>
        <w:spacing w:line="360" w:lineRule="auto"/>
        <w:ind w:left="568"/>
        <w:rPr>
          <w:rFonts w:ascii="仿宋" w:eastAsia="仿宋" w:hAnsi="仿宋" w:cs="Arial" w:hint="eastAsia"/>
          <w:kern w:val="0"/>
          <w:sz w:val="32"/>
          <w:szCs w:val="32"/>
        </w:rPr>
      </w:pPr>
      <w:r w:rsidRPr="001800D1">
        <w:rPr>
          <w:rFonts w:ascii="仿宋" w:eastAsia="仿宋" w:hAnsi="仿宋" w:cs="Arial" w:hint="eastAsia"/>
          <w:kern w:val="0"/>
          <w:sz w:val="32"/>
          <w:szCs w:val="32"/>
        </w:rPr>
        <w:t>1.简答题：</w:t>
      </w:r>
      <w:r w:rsidRPr="001800D1">
        <w:rPr>
          <w:rFonts w:ascii="仿宋" w:eastAsia="仿宋" w:hAnsi="仿宋" w:cs="Arial"/>
          <w:kern w:val="0"/>
          <w:sz w:val="32"/>
          <w:szCs w:val="32"/>
        </w:rPr>
        <w:t>4小题，每小题</w:t>
      </w:r>
      <w:r w:rsidRPr="001800D1">
        <w:rPr>
          <w:rFonts w:ascii="仿宋" w:eastAsia="仿宋" w:hAnsi="仿宋" w:cs="Arial" w:hint="eastAsia"/>
          <w:kern w:val="0"/>
          <w:sz w:val="32"/>
          <w:szCs w:val="32"/>
        </w:rPr>
        <w:t>15</w:t>
      </w:r>
      <w:r w:rsidRPr="001800D1">
        <w:rPr>
          <w:rFonts w:ascii="仿宋" w:eastAsia="仿宋" w:hAnsi="仿宋" w:cs="Arial"/>
          <w:kern w:val="0"/>
          <w:sz w:val="32"/>
          <w:szCs w:val="32"/>
        </w:rPr>
        <w:t>分，共</w:t>
      </w:r>
      <w:r w:rsidRPr="001800D1">
        <w:rPr>
          <w:rFonts w:ascii="仿宋" w:eastAsia="仿宋" w:hAnsi="仿宋" w:cs="Arial" w:hint="eastAsia"/>
          <w:kern w:val="0"/>
          <w:sz w:val="32"/>
          <w:szCs w:val="32"/>
        </w:rPr>
        <w:t>6</w:t>
      </w:r>
      <w:r w:rsidRPr="001800D1">
        <w:rPr>
          <w:rFonts w:ascii="仿宋" w:eastAsia="仿宋" w:hAnsi="仿宋" w:cs="Arial"/>
          <w:kern w:val="0"/>
          <w:sz w:val="32"/>
          <w:szCs w:val="32"/>
        </w:rPr>
        <w:t>0分</w:t>
      </w:r>
      <w:r w:rsidR="002C7C90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AE08B3" w:rsidRPr="001800D1" w:rsidRDefault="00AE08B3" w:rsidP="00AE08B3">
      <w:pPr>
        <w:spacing w:line="360" w:lineRule="auto"/>
        <w:ind w:left="568"/>
        <w:rPr>
          <w:rFonts w:ascii="仿宋" w:eastAsia="仿宋" w:hAnsi="仿宋" w:cs="Arial"/>
          <w:kern w:val="0"/>
          <w:sz w:val="32"/>
          <w:szCs w:val="32"/>
        </w:rPr>
      </w:pPr>
      <w:r w:rsidRPr="001800D1">
        <w:rPr>
          <w:rFonts w:ascii="仿宋" w:eastAsia="仿宋" w:hAnsi="仿宋" w:cs="Arial"/>
          <w:kern w:val="0"/>
          <w:sz w:val="32"/>
          <w:szCs w:val="32"/>
        </w:rPr>
        <w:t>2</w:t>
      </w:r>
      <w:r w:rsidRPr="001800D1">
        <w:rPr>
          <w:rFonts w:ascii="仿宋" w:eastAsia="仿宋" w:hAnsi="仿宋" w:cs="Arial" w:hint="eastAsia"/>
          <w:kern w:val="0"/>
          <w:sz w:val="32"/>
          <w:szCs w:val="32"/>
        </w:rPr>
        <w:t>.</w:t>
      </w:r>
      <w:r w:rsidRPr="001800D1">
        <w:rPr>
          <w:rFonts w:ascii="仿宋" w:eastAsia="仿宋" w:hAnsi="仿宋" w:cs="Arial"/>
          <w:kern w:val="0"/>
          <w:sz w:val="32"/>
          <w:szCs w:val="32"/>
        </w:rPr>
        <w:t>论述题</w:t>
      </w:r>
      <w:r w:rsidRPr="001800D1">
        <w:rPr>
          <w:rFonts w:ascii="仿宋" w:eastAsia="仿宋" w:hAnsi="仿宋" w:cs="Arial" w:hint="eastAsia"/>
          <w:kern w:val="0"/>
          <w:sz w:val="32"/>
          <w:szCs w:val="32"/>
        </w:rPr>
        <w:t>：3</w:t>
      </w:r>
      <w:r w:rsidRPr="001800D1">
        <w:rPr>
          <w:rFonts w:ascii="仿宋" w:eastAsia="仿宋" w:hAnsi="仿宋" w:cs="Arial"/>
          <w:kern w:val="0"/>
          <w:sz w:val="32"/>
          <w:szCs w:val="32"/>
        </w:rPr>
        <w:t>小题，每小题30分，共</w:t>
      </w:r>
      <w:r w:rsidRPr="001800D1">
        <w:rPr>
          <w:rFonts w:ascii="仿宋" w:eastAsia="仿宋" w:hAnsi="仿宋" w:cs="Arial" w:hint="eastAsia"/>
          <w:kern w:val="0"/>
          <w:sz w:val="32"/>
          <w:szCs w:val="32"/>
        </w:rPr>
        <w:t>90</w:t>
      </w:r>
      <w:r w:rsidRPr="001800D1">
        <w:rPr>
          <w:rFonts w:ascii="仿宋" w:eastAsia="仿宋" w:hAnsi="仿宋" w:cs="Arial"/>
          <w:kern w:val="0"/>
          <w:sz w:val="32"/>
          <w:szCs w:val="32"/>
        </w:rPr>
        <w:t>分</w:t>
      </w:r>
      <w:r w:rsidR="002C7C90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AE08B3" w:rsidRPr="00AE08B3" w:rsidRDefault="00AE08B3" w:rsidP="00AE08B3">
      <w:pPr>
        <w:spacing w:line="360" w:lineRule="auto"/>
        <w:ind w:left="568"/>
        <w:rPr>
          <w:rFonts w:ascii="仿宋_GB2312" w:eastAsia="仿宋_GB2312" w:hAnsi="Arial" w:cs="Arial" w:hint="eastAsia"/>
          <w:kern w:val="0"/>
          <w:sz w:val="32"/>
          <w:szCs w:val="32"/>
        </w:rPr>
      </w:pPr>
    </w:p>
    <w:p w:rsidR="00347C36" w:rsidRPr="00B14864" w:rsidRDefault="001800D1" w:rsidP="001800D1">
      <w:pPr>
        <w:pStyle w:val="a3"/>
        <w:shd w:val="clear" w:color="auto" w:fill="FAFAFA"/>
        <w:spacing w:before="0" w:beforeAutospacing="0" w:after="0" w:afterAutospacing="0" w:line="560" w:lineRule="exact"/>
        <w:ind w:left="643"/>
        <w:outlineLvl w:val="1"/>
        <w:rPr>
          <w:rStyle w:val="a4"/>
          <w:rFonts w:ascii="黑体" w:eastAsia="黑体" w:hAnsi="黑体" w:cs="Arial"/>
          <w:sz w:val="32"/>
          <w:szCs w:val="32"/>
        </w:rPr>
      </w:pPr>
      <w:bookmarkStart w:id="0" w:name="_GoBack"/>
      <w:r>
        <w:rPr>
          <w:rStyle w:val="a4"/>
          <w:rFonts w:ascii="黑体" w:eastAsia="黑体" w:hAnsi="黑体" w:cs="Arial" w:hint="eastAsia"/>
          <w:sz w:val="32"/>
          <w:szCs w:val="32"/>
        </w:rPr>
        <w:lastRenderedPageBreak/>
        <w:t>四、</w:t>
      </w:r>
      <w:r w:rsidR="00AE08B3">
        <w:rPr>
          <w:rStyle w:val="a4"/>
          <w:rFonts w:ascii="黑体" w:eastAsia="黑体" w:hAnsi="黑体" w:cs="Arial" w:hint="eastAsia"/>
          <w:sz w:val="32"/>
          <w:szCs w:val="32"/>
        </w:rPr>
        <w:t>考</w:t>
      </w:r>
      <w:r w:rsidR="00347C36" w:rsidRPr="00B14864">
        <w:rPr>
          <w:rStyle w:val="a4"/>
          <w:rFonts w:ascii="黑体" w:eastAsia="黑体" w:hAnsi="黑体" w:cs="Arial" w:hint="eastAsia"/>
          <w:sz w:val="32"/>
          <w:szCs w:val="32"/>
        </w:rPr>
        <w:t>查内容</w:t>
      </w:r>
    </w:p>
    <w:bookmarkEnd w:id="0"/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1 绪论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1.1自然地理学的研究对象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1.2自然地理学的任务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2</w:t>
      </w:r>
      <w:r w:rsidRPr="001800D1">
        <w:rPr>
          <w:rFonts w:ascii="仿宋" w:eastAsia="仿宋" w:hAnsi="仿宋" w:cs="Arial"/>
          <w:sz w:val="32"/>
          <w:szCs w:val="32"/>
        </w:rPr>
        <w:t xml:space="preserve"> 地壳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jc w:val="both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 xml:space="preserve">2.1 </w:t>
      </w:r>
      <w:r w:rsidRPr="001800D1">
        <w:rPr>
          <w:rFonts w:ascii="仿宋" w:eastAsia="仿宋" w:hAnsi="仿宋" w:cs="Arial"/>
          <w:sz w:val="32"/>
          <w:szCs w:val="32"/>
        </w:rPr>
        <w:t>构造运动与</w:t>
      </w:r>
      <w:r w:rsidRPr="001800D1">
        <w:rPr>
          <w:rFonts w:ascii="仿宋" w:eastAsia="仿宋" w:hAnsi="仿宋" w:cs="Arial" w:hint="eastAsia"/>
          <w:sz w:val="32"/>
          <w:szCs w:val="32"/>
        </w:rPr>
        <w:t>地质构造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jc w:val="both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2</w:t>
      </w:r>
      <w:r w:rsidRPr="001800D1">
        <w:rPr>
          <w:rFonts w:ascii="仿宋" w:eastAsia="仿宋" w:hAnsi="仿宋" w:cs="Arial"/>
          <w:sz w:val="32"/>
          <w:szCs w:val="32"/>
        </w:rPr>
        <w:t>.</w:t>
      </w:r>
      <w:r w:rsidRPr="001800D1">
        <w:rPr>
          <w:rFonts w:ascii="仿宋" w:eastAsia="仿宋" w:hAnsi="仿宋" w:cs="Arial" w:hint="eastAsia"/>
          <w:sz w:val="32"/>
          <w:szCs w:val="32"/>
        </w:rPr>
        <w:t xml:space="preserve">2 </w:t>
      </w:r>
      <w:r w:rsidRPr="001800D1">
        <w:rPr>
          <w:rFonts w:ascii="仿宋" w:eastAsia="仿宋" w:hAnsi="仿宋" w:cs="Arial"/>
          <w:sz w:val="32"/>
          <w:szCs w:val="32"/>
        </w:rPr>
        <w:t>大地构造学说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jc w:val="both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2.3 火山与地震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 xml:space="preserve">  2.4 地壳的演变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3</w:t>
      </w:r>
      <w:r w:rsidRPr="001800D1">
        <w:rPr>
          <w:rFonts w:ascii="仿宋" w:eastAsia="仿宋" w:hAnsi="仿宋" w:cs="Arial"/>
          <w:sz w:val="32"/>
          <w:szCs w:val="32"/>
        </w:rPr>
        <w:t xml:space="preserve"> 大气</w:t>
      </w:r>
      <w:r w:rsidRPr="001800D1">
        <w:rPr>
          <w:rFonts w:ascii="仿宋" w:eastAsia="仿宋" w:hAnsi="仿宋" w:cs="Arial" w:hint="eastAsia"/>
          <w:sz w:val="32"/>
          <w:szCs w:val="32"/>
        </w:rPr>
        <w:t>圈与</w:t>
      </w:r>
      <w:r w:rsidRPr="001800D1">
        <w:rPr>
          <w:rFonts w:ascii="仿宋" w:eastAsia="仿宋" w:hAnsi="仿宋" w:cs="Arial"/>
          <w:sz w:val="32"/>
          <w:szCs w:val="32"/>
        </w:rPr>
        <w:t>气候</w:t>
      </w:r>
      <w:r w:rsidRPr="001800D1">
        <w:rPr>
          <w:rFonts w:ascii="仿宋" w:eastAsia="仿宋" w:hAnsi="仿宋" w:cs="Arial" w:hint="eastAsia"/>
          <w:sz w:val="32"/>
          <w:szCs w:val="32"/>
        </w:rPr>
        <w:t>系统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3</w:t>
      </w:r>
      <w:r w:rsidRPr="001800D1">
        <w:rPr>
          <w:rFonts w:ascii="仿宋" w:eastAsia="仿宋" w:hAnsi="仿宋" w:cs="Arial"/>
          <w:sz w:val="32"/>
          <w:szCs w:val="32"/>
        </w:rPr>
        <w:t>.1</w:t>
      </w:r>
      <w:r w:rsidRPr="001800D1">
        <w:rPr>
          <w:rFonts w:ascii="仿宋" w:eastAsia="仿宋" w:hAnsi="仿宋" w:cs="Arial" w:hint="eastAsia"/>
          <w:sz w:val="32"/>
          <w:szCs w:val="32"/>
        </w:rPr>
        <w:t xml:space="preserve"> 大气的组成和热能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3.2 大气水分和降水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 xml:space="preserve">3.3 </w:t>
      </w:r>
      <w:r w:rsidRPr="001800D1">
        <w:rPr>
          <w:rFonts w:ascii="仿宋" w:eastAsia="仿宋" w:hAnsi="仿宋" w:cs="Arial"/>
          <w:sz w:val="32"/>
          <w:szCs w:val="32"/>
        </w:rPr>
        <w:t>大气运动和天气系统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3</w:t>
      </w:r>
      <w:r w:rsidRPr="001800D1">
        <w:rPr>
          <w:rFonts w:ascii="仿宋" w:eastAsia="仿宋" w:hAnsi="仿宋" w:cs="Arial"/>
          <w:sz w:val="32"/>
          <w:szCs w:val="32"/>
        </w:rPr>
        <w:t>.</w:t>
      </w:r>
      <w:r w:rsidRPr="001800D1">
        <w:rPr>
          <w:rFonts w:ascii="仿宋" w:eastAsia="仿宋" w:hAnsi="仿宋" w:cs="Arial" w:hint="eastAsia"/>
          <w:sz w:val="32"/>
          <w:szCs w:val="32"/>
        </w:rPr>
        <w:t xml:space="preserve">4 </w:t>
      </w:r>
      <w:r w:rsidRPr="001800D1">
        <w:rPr>
          <w:rFonts w:ascii="仿宋" w:eastAsia="仿宋" w:hAnsi="仿宋" w:cs="Arial"/>
          <w:sz w:val="32"/>
          <w:szCs w:val="32"/>
        </w:rPr>
        <w:t>气候的形成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3</w:t>
      </w:r>
      <w:r w:rsidRPr="001800D1">
        <w:rPr>
          <w:rFonts w:ascii="仿宋" w:eastAsia="仿宋" w:hAnsi="仿宋" w:cs="Arial"/>
          <w:sz w:val="32"/>
          <w:szCs w:val="32"/>
        </w:rPr>
        <w:t>.</w:t>
      </w:r>
      <w:r w:rsidRPr="001800D1">
        <w:rPr>
          <w:rFonts w:ascii="仿宋" w:eastAsia="仿宋" w:hAnsi="仿宋" w:cs="Arial" w:hint="eastAsia"/>
          <w:sz w:val="32"/>
          <w:szCs w:val="32"/>
        </w:rPr>
        <w:t xml:space="preserve">5 </w:t>
      </w:r>
      <w:r w:rsidRPr="001800D1">
        <w:rPr>
          <w:rFonts w:ascii="仿宋" w:eastAsia="仿宋" w:hAnsi="仿宋" w:cs="Arial"/>
          <w:sz w:val="32"/>
          <w:szCs w:val="32"/>
        </w:rPr>
        <w:t>气候变化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4</w:t>
      </w:r>
      <w:r w:rsidRPr="001800D1">
        <w:rPr>
          <w:rFonts w:ascii="仿宋" w:eastAsia="仿宋" w:hAnsi="仿宋" w:cs="Arial"/>
          <w:sz w:val="32"/>
          <w:szCs w:val="32"/>
        </w:rPr>
        <w:t xml:space="preserve"> 海洋和陆地水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4</w:t>
      </w:r>
      <w:r w:rsidRPr="001800D1">
        <w:rPr>
          <w:rFonts w:ascii="仿宋" w:eastAsia="仿宋" w:hAnsi="仿宋" w:cs="Arial"/>
          <w:sz w:val="32"/>
          <w:szCs w:val="32"/>
        </w:rPr>
        <w:t>.1</w:t>
      </w:r>
      <w:r w:rsidRPr="001800D1">
        <w:rPr>
          <w:rFonts w:ascii="仿宋" w:eastAsia="仿宋" w:hAnsi="仿宋" w:cs="Arial" w:hint="eastAsia"/>
          <w:sz w:val="32"/>
          <w:szCs w:val="32"/>
        </w:rPr>
        <w:t xml:space="preserve"> 地球水循环与水量平衡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 xml:space="preserve">4.2 </w:t>
      </w:r>
      <w:r w:rsidRPr="001800D1">
        <w:rPr>
          <w:rFonts w:ascii="仿宋" w:eastAsia="仿宋" w:hAnsi="仿宋" w:cs="Arial"/>
          <w:sz w:val="32"/>
          <w:szCs w:val="32"/>
        </w:rPr>
        <w:t>海水的运动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4</w:t>
      </w:r>
      <w:r w:rsidRPr="001800D1">
        <w:rPr>
          <w:rFonts w:ascii="仿宋" w:eastAsia="仿宋" w:hAnsi="仿宋" w:cs="Arial"/>
          <w:sz w:val="32"/>
          <w:szCs w:val="32"/>
        </w:rPr>
        <w:t>.</w:t>
      </w:r>
      <w:r w:rsidRPr="001800D1">
        <w:rPr>
          <w:rFonts w:ascii="仿宋" w:eastAsia="仿宋" w:hAnsi="仿宋" w:cs="Arial" w:hint="eastAsia"/>
          <w:sz w:val="32"/>
          <w:szCs w:val="32"/>
        </w:rPr>
        <w:t xml:space="preserve">3 </w:t>
      </w:r>
      <w:r w:rsidRPr="001800D1">
        <w:rPr>
          <w:rFonts w:ascii="仿宋" w:eastAsia="仿宋" w:hAnsi="仿宋" w:cs="Arial"/>
          <w:sz w:val="32"/>
          <w:szCs w:val="32"/>
        </w:rPr>
        <w:t>海平面变化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4</w:t>
      </w:r>
      <w:r w:rsidRPr="001800D1">
        <w:rPr>
          <w:rFonts w:ascii="仿宋" w:eastAsia="仿宋" w:hAnsi="仿宋" w:cs="Arial"/>
          <w:sz w:val="32"/>
          <w:szCs w:val="32"/>
        </w:rPr>
        <w:t>.</w:t>
      </w:r>
      <w:r w:rsidRPr="001800D1">
        <w:rPr>
          <w:rFonts w:ascii="仿宋" w:eastAsia="仿宋" w:hAnsi="仿宋" w:cs="Arial" w:hint="eastAsia"/>
          <w:sz w:val="32"/>
          <w:szCs w:val="32"/>
        </w:rPr>
        <w:t xml:space="preserve">4 </w:t>
      </w:r>
      <w:r w:rsidRPr="001800D1">
        <w:rPr>
          <w:rFonts w:ascii="仿宋" w:eastAsia="仿宋" w:hAnsi="仿宋" w:cs="Arial"/>
          <w:sz w:val="32"/>
          <w:szCs w:val="32"/>
        </w:rPr>
        <w:t>海洋资源和海洋环境保护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4</w:t>
      </w:r>
      <w:r w:rsidRPr="001800D1">
        <w:rPr>
          <w:rFonts w:ascii="仿宋" w:eastAsia="仿宋" w:hAnsi="仿宋" w:cs="Arial"/>
          <w:sz w:val="32"/>
          <w:szCs w:val="32"/>
        </w:rPr>
        <w:t>.</w:t>
      </w:r>
      <w:r w:rsidRPr="001800D1">
        <w:rPr>
          <w:rFonts w:ascii="仿宋" w:eastAsia="仿宋" w:hAnsi="仿宋" w:cs="Arial" w:hint="eastAsia"/>
          <w:sz w:val="32"/>
          <w:szCs w:val="32"/>
        </w:rPr>
        <w:t xml:space="preserve">5 </w:t>
      </w:r>
      <w:r w:rsidRPr="001800D1">
        <w:rPr>
          <w:rFonts w:ascii="仿宋" w:eastAsia="仿宋" w:hAnsi="仿宋" w:cs="Arial"/>
          <w:sz w:val="32"/>
          <w:szCs w:val="32"/>
        </w:rPr>
        <w:t>河流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4</w:t>
      </w:r>
      <w:r w:rsidRPr="001800D1">
        <w:rPr>
          <w:rFonts w:ascii="仿宋" w:eastAsia="仿宋" w:hAnsi="仿宋" w:cs="Arial"/>
          <w:sz w:val="32"/>
          <w:szCs w:val="32"/>
        </w:rPr>
        <w:t>.</w:t>
      </w:r>
      <w:r w:rsidRPr="001800D1">
        <w:rPr>
          <w:rFonts w:ascii="仿宋" w:eastAsia="仿宋" w:hAnsi="仿宋" w:cs="Arial" w:hint="eastAsia"/>
          <w:sz w:val="32"/>
          <w:szCs w:val="32"/>
        </w:rPr>
        <w:t>6 湖泊与沼泽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lastRenderedPageBreak/>
        <w:t>4.7 地下水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5</w:t>
      </w:r>
      <w:r w:rsidRPr="001800D1">
        <w:rPr>
          <w:rFonts w:ascii="仿宋" w:eastAsia="仿宋" w:hAnsi="仿宋" w:cs="Arial"/>
          <w:sz w:val="32"/>
          <w:szCs w:val="32"/>
        </w:rPr>
        <w:t xml:space="preserve"> 地貌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5</w:t>
      </w:r>
      <w:r w:rsidRPr="001800D1">
        <w:rPr>
          <w:rFonts w:ascii="仿宋" w:eastAsia="仿宋" w:hAnsi="仿宋" w:cs="Arial"/>
          <w:sz w:val="32"/>
          <w:szCs w:val="32"/>
        </w:rPr>
        <w:t>.1</w:t>
      </w:r>
      <w:r w:rsidRPr="001800D1">
        <w:rPr>
          <w:rFonts w:ascii="仿宋" w:eastAsia="仿宋" w:hAnsi="仿宋" w:cs="Arial" w:hint="eastAsia"/>
          <w:sz w:val="32"/>
          <w:szCs w:val="32"/>
        </w:rPr>
        <w:t xml:space="preserve"> </w:t>
      </w:r>
      <w:r w:rsidRPr="001800D1">
        <w:rPr>
          <w:rFonts w:ascii="仿宋" w:eastAsia="仿宋" w:hAnsi="仿宋" w:cs="Arial"/>
          <w:sz w:val="32"/>
          <w:szCs w:val="32"/>
        </w:rPr>
        <w:t>地貌</w:t>
      </w:r>
      <w:r w:rsidRPr="001800D1">
        <w:rPr>
          <w:rFonts w:ascii="仿宋" w:eastAsia="仿宋" w:hAnsi="仿宋" w:cs="Arial" w:hint="eastAsia"/>
          <w:sz w:val="32"/>
          <w:szCs w:val="32"/>
        </w:rPr>
        <w:t>成因与地貌类型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5</w:t>
      </w:r>
      <w:r w:rsidRPr="001800D1">
        <w:rPr>
          <w:rFonts w:ascii="仿宋" w:eastAsia="仿宋" w:hAnsi="仿宋" w:cs="Arial"/>
          <w:sz w:val="32"/>
          <w:szCs w:val="32"/>
        </w:rPr>
        <w:t>.2</w:t>
      </w:r>
      <w:r w:rsidRPr="001800D1">
        <w:rPr>
          <w:rFonts w:ascii="仿宋" w:eastAsia="仿宋" w:hAnsi="仿宋" w:cs="Arial" w:hint="eastAsia"/>
          <w:sz w:val="32"/>
          <w:szCs w:val="32"/>
        </w:rPr>
        <w:t xml:space="preserve"> </w:t>
      </w:r>
      <w:r w:rsidRPr="001800D1">
        <w:rPr>
          <w:rFonts w:ascii="仿宋" w:eastAsia="仿宋" w:hAnsi="仿宋" w:cs="Arial"/>
          <w:sz w:val="32"/>
          <w:szCs w:val="32"/>
        </w:rPr>
        <w:t>风化作用</w:t>
      </w:r>
      <w:r w:rsidRPr="001800D1">
        <w:rPr>
          <w:rFonts w:ascii="仿宋" w:eastAsia="仿宋" w:hAnsi="仿宋" w:cs="Arial" w:hint="eastAsia"/>
          <w:sz w:val="32"/>
          <w:szCs w:val="32"/>
        </w:rPr>
        <w:t>与块体运动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5</w:t>
      </w:r>
      <w:r w:rsidRPr="001800D1">
        <w:rPr>
          <w:rFonts w:ascii="仿宋" w:eastAsia="仿宋" w:hAnsi="仿宋" w:cs="Arial"/>
          <w:sz w:val="32"/>
          <w:szCs w:val="32"/>
        </w:rPr>
        <w:t>.3</w:t>
      </w:r>
      <w:r w:rsidRPr="001800D1">
        <w:rPr>
          <w:rFonts w:ascii="仿宋" w:eastAsia="仿宋" w:hAnsi="仿宋" w:cs="Arial" w:hint="eastAsia"/>
          <w:sz w:val="32"/>
          <w:szCs w:val="32"/>
        </w:rPr>
        <w:t xml:space="preserve"> </w:t>
      </w:r>
      <w:r w:rsidRPr="001800D1">
        <w:rPr>
          <w:rFonts w:ascii="仿宋" w:eastAsia="仿宋" w:hAnsi="仿宋" w:cs="Arial"/>
          <w:sz w:val="32"/>
          <w:szCs w:val="32"/>
        </w:rPr>
        <w:t>流水地貌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5</w:t>
      </w:r>
      <w:r w:rsidRPr="001800D1">
        <w:rPr>
          <w:rFonts w:ascii="仿宋" w:eastAsia="仿宋" w:hAnsi="仿宋" w:cs="Arial"/>
          <w:sz w:val="32"/>
          <w:szCs w:val="32"/>
        </w:rPr>
        <w:t>.4</w:t>
      </w:r>
      <w:r w:rsidRPr="001800D1">
        <w:rPr>
          <w:rFonts w:ascii="仿宋" w:eastAsia="仿宋" w:hAnsi="仿宋" w:cs="Arial" w:hint="eastAsia"/>
          <w:sz w:val="32"/>
          <w:szCs w:val="32"/>
        </w:rPr>
        <w:t xml:space="preserve"> </w:t>
      </w:r>
      <w:r w:rsidRPr="001800D1">
        <w:rPr>
          <w:rFonts w:ascii="仿宋" w:eastAsia="仿宋" w:hAnsi="仿宋" w:cs="Arial"/>
          <w:sz w:val="32"/>
          <w:szCs w:val="32"/>
        </w:rPr>
        <w:t>喀斯特地貌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5</w:t>
      </w:r>
      <w:r w:rsidRPr="001800D1">
        <w:rPr>
          <w:rFonts w:ascii="仿宋" w:eastAsia="仿宋" w:hAnsi="仿宋" w:cs="Arial"/>
          <w:sz w:val="32"/>
          <w:szCs w:val="32"/>
        </w:rPr>
        <w:t>.</w:t>
      </w:r>
      <w:r w:rsidRPr="001800D1">
        <w:rPr>
          <w:rFonts w:ascii="仿宋" w:eastAsia="仿宋" w:hAnsi="仿宋" w:cs="Arial" w:hint="eastAsia"/>
          <w:sz w:val="32"/>
          <w:szCs w:val="32"/>
        </w:rPr>
        <w:t>5</w:t>
      </w:r>
      <w:r w:rsidRPr="001800D1">
        <w:rPr>
          <w:rFonts w:ascii="仿宋" w:eastAsia="仿宋" w:hAnsi="仿宋" w:cs="Arial"/>
          <w:sz w:val="32"/>
          <w:szCs w:val="32"/>
        </w:rPr>
        <w:t>风沙地貌与黄土地貌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5</w:t>
      </w:r>
      <w:r w:rsidRPr="001800D1">
        <w:rPr>
          <w:rFonts w:ascii="仿宋" w:eastAsia="仿宋" w:hAnsi="仿宋" w:cs="Arial"/>
          <w:sz w:val="32"/>
          <w:szCs w:val="32"/>
        </w:rPr>
        <w:t>.</w:t>
      </w:r>
      <w:r w:rsidRPr="001800D1">
        <w:rPr>
          <w:rFonts w:ascii="仿宋" w:eastAsia="仿宋" w:hAnsi="仿宋" w:cs="Arial" w:hint="eastAsia"/>
          <w:sz w:val="32"/>
          <w:szCs w:val="32"/>
        </w:rPr>
        <w:t>6</w:t>
      </w:r>
      <w:r w:rsidRPr="001800D1">
        <w:rPr>
          <w:rFonts w:ascii="仿宋" w:eastAsia="仿宋" w:hAnsi="仿宋" w:cs="Arial"/>
          <w:sz w:val="32"/>
          <w:szCs w:val="32"/>
        </w:rPr>
        <w:t>海岸与海底地貌</w:t>
      </w:r>
      <w:r w:rsidRPr="001800D1">
        <w:rPr>
          <w:rFonts w:ascii="仿宋" w:eastAsia="仿宋" w:hAnsi="Arial" w:cs="Arial"/>
          <w:sz w:val="32"/>
          <w:szCs w:val="32"/>
        </w:rPr>
        <w:t> 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5.7火山地貌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6</w:t>
      </w:r>
      <w:r w:rsidRPr="001800D1">
        <w:rPr>
          <w:rFonts w:ascii="仿宋" w:eastAsia="仿宋" w:hAnsi="仿宋" w:cs="Arial"/>
          <w:sz w:val="32"/>
          <w:szCs w:val="32"/>
        </w:rPr>
        <w:t xml:space="preserve"> 土壤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6</w:t>
      </w:r>
      <w:r w:rsidRPr="001800D1">
        <w:rPr>
          <w:rFonts w:ascii="仿宋" w:eastAsia="仿宋" w:hAnsi="仿宋" w:cs="Arial"/>
          <w:sz w:val="32"/>
          <w:szCs w:val="32"/>
        </w:rPr>
        <w:t>.1土壤</w:t>
      </w:r>
      <w:r w:rsidRPr="001800D1">
        <w:rPr>
          <w:rFonts w:ascii="仿宋" w:eastAsia="仿宋" w:hAnsi="仿宋" w:cs="Arial" w:hint="eastAsia"/>
          <w:sz w:val="32"/>
          <w:szCs w:val="32"/>
        </w:rPr>
        <w:t>的组成、结构与功能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6</w:t>
      </w:r>
      <w:r w:rsidRPr="001800D1">
        <w:rPr>
          <w:rFonts w:ascii="仿宋" w:eastAsia="仿宋" w:hAnsi="仿宋" w:cs="Arial"/>
          <w:sz w:val="32"/>
          <w:szCs w:val="32"/>
        </w:rPr>
        <w:t>.2土壤</w:t>
      </w:r>
      <w:r w:rsidRPr="001800D1">
        <w:rPr>
          <w:rFonts w:ascii="仿宋" w:eastAsia="仿宋" w:hAnsi="仿宋" w:cs="Arial" w:hint="eastAsia"/>
          <w:sz w:val="32"/>
          <w:szCs w:val="32"/>
        </w:rPr>
        <w:t>形成与地理环境的关系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6</w:t>
      </w:r>
      <w:r w:rsidRPr="001800D1">
        <w:rPr>
          <w:rFonts w:ascii="仿宋" w:eastAsia="仿宋" w:hAnsi="仿宋" w:cs="Arial"/>
          <w:sz w:val="32"/>
          <w:szCs w:val="32"/>
        </w:rPr>
        <w:t>.3土壤分类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6</w:t>
      </w:r>
      <w:r w:rsidRPr="001800D1">
        <w:rPr>
          <w:rFonts w:ascii="仿宋" w:eastAsia="仿宋" w:hAnsi="仿宋" w:cs="Arial"/>
          <w:sz w:val="32"/>
          <w:szCs w:val="32"/>
        </w:rPr>
        <w:t>.</w:t>
      </w:r>
      <w:r w:rsidRPr="001800D1">
        <w:rPr>
          <w:rFonts w:ascii="仿宋" w:eastAsia="仿宋" w:hAnsi="仿宋" w:cs="Arial" w:hint="eastAsia"/>
          <w:sz w:val="32"/>
          <w:szCs w:val="32"/>
        </w:rPr>
        <w:t>4</w:t>
      </w:r>
      <w:r w:rsidRPr="001800D1">
        <w:rPr>
          <w:rFonts w:ascii="仿宋" w:eastAsia="仿宋" w:hAnsi="仿宋" w:cs="Arial"/>
          <w:sz w:val="32"/>
          <w:szCs w:val="32"/>
        </w:rPr>
        <w:t>土壤</w:t>
      </w:r>
      <w:r w:rsidRPr="001800D1">
        <w:rPr>
          <w:rFonts w:ascii="仿宋" w:eastAsia="仿宋" w:hAnsi="仿宋" w:cs="Arial" w:hint="eastAsia"/>
          <w:sz w:val="32"/>
          <w:szCs w:val="32"/>
        </w:rPr>
        <w:t>类型及其特性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6.5 土壤空间分布规律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6</w:t>
      </w:r>
      <w:r w:rsidRPr="001800D1">
        <w:rPr>
          <w:rFonts w:ascii="仿宋" w:eastAsia="仿宋" w:hAnsi="仿宋" w:cs="Arial"/>
          <w:sz w:val="32"/>
          <w:szCs w:val="32"/>
        </w:rPr>
        <w:t>.</w:t>
      </w:r>
      <w:r w:rsidRPr="001800D1">
        <w:rPr>
          <w:rFonts w:ascii="仿宋" w:eastAsia="仿宋" w:hAnsi="仿宋" w:cs="Arial" w:hint="eastAsia"/>
          <w:sz w:val="32"/>
          <w:szCs w:val="32"/>
        </w:rPr>
        <w:t>6</w:t>
      </w:r>
      <w:r w:rsidRPr="001800D1">
        <w:rPr>
          <w:rFonts w:ascii="仿宋" w:eastAsia="仿宋" w:hAnsi="仿宋" w:cs="Arial"/>
          <w:sz w:val="32"/>
          <w:szCs w:val="32"/>
        </w:rPr>
        <w:t>土壤资源</w:t>
      </w:r>
      <w:r w:rsidRPr="001800D1">
        <w:rPr>
          <w:rFonts w:ascii="仿宋" w:eastAsia="仿宋" w:hAnsi="仿宋" w:cs="Arial" w:hint="eastAsia"/>
          <w:sz w:val="32"/>
          <w:szCs w:val="32"/>
        </w:rPr>
        <w:t>的合理利用和保护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7</w:t>
      </w:r>
      <w:r w:rsidRPr="001800D1">
        <w:rPr>
          <w:rFonts w:ascii="仿宋" w:eastAsia="仿宋" w:hAnsi="仿宋" w:cs="Arial"/>
          <w:sz w:val="32"/>
          <w:szCs w:val="32"/>
        </w:rPr>
        <w:t xml:space="preserve"> 生物群落与生态系统</w:t>
      </w:r>
      <w:r w:rsidRPr="001800D1">
        <w:rPr>
          <w:rFonts w:ascii="仿宋" w:eastAsia="仿宋" w:hAnsi="Arial" w:cs="Arial"/>
          <w:sz w:val="32"/>
          <w:szCs w:val="32"/>
        </w:rPr>
        <w:t> 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 xml:space="preserve">7.1 </w:t>
      </w:r>
      <w:r w:rsidRPr="001800D1">
        <w:rPr>
          <w:rFonts w:ascii="仿宋" w:eastAsia="仿宋" w:hAnsi="仿宋" w:cs="Arial"/>
          <w:sz w:val="32"/>
          <w:szCs w:val="32"/>
        </w:rPr>
        <w:t>生物与环境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7.2 生物种群和生物群落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7</w:t>
      </w:r>
      <w:r w:rsidRPr="001800D1">
        <w:rPr>
          <w:rFonts w:ascii="仿宋" w:eastAsia="仿宋" w:hAnsi="仿宋" w:cs="Arial"/>
          <w:sz w:val="32"/>
          <w:szCs w:val="32"/>
        </w:rPr>
        <w:t>.</w:t>
      </w:r>
      <w:r w:rsidRPr="001800D1">
        <w:rPr>
          <w:rFonts w:ascii="仿宋" w:eastAsia="仿宋" w:hAnsi="仿宋" w:cs="Arial" w:hint="eastAsia"/>
          <w:sz w:val="32"/>
          <w:szCs w:val="32"/>
        </w:rPr>
        <w:t xml:space="preserve">3 </w:t>
      </w:r>
      <w:r w:rsidRPr="001800D1">
        <w:rPr>
          <w:rFonts w:ascii="仿宋" w:eastAsia="仿宋" w:hAnsi="仿宋" w:cs="Arial"/>
          <w:sz w:val="32"/>
          <w:szCs w:val="32"/>
        </w:rPr>
        <w:t>生态系统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7</w:t>
      </w:r>
      <w:r w:rsidRPr="001800D1">
        <w:rPr>
          <w:rFonts w:ascii="仿宋" w:eastAsia="仿宋" w:hAnsi="仿宋" w:cs="Arial"/>
          <w:sz w:val="32"/>
          <w:szCs w:val="32"/>
        </w:rPr>
        <w:t>.</w:t>
      </w:r>
      <w:r w:rsidRPr="001800D1">
        <w:rPr>
          <w:rFonts w:ascii="仿宋" w:eastAsia="仿宋" w:hAnsi="仿宋" w:cs="Arial" w:hint="eastAsia"/>
          <w:sz w:val="32"/>
          <w:szCs w:val="32"/>
        </w:rPr>
        <w:t xml:space="preserve">4 </w:t>
      </w:r>
      <w:r w:rsidRPr="001800D1">
        <w:rPr>
          <w:rFonts w:ascii="仿宋" w:eastAsia="仿宋" w:hAnsi="仿宋" w:cs="Arial"/>
          <w:sz w:val="32"/>
          <w:szCs w:val="32"/>
        </w:rPr>
        <w:t>陆地</w:t>
      </w:r>
      <w:r w:rsidRPr="001800D1">
        <w:rPr>
          <w:rFonts w:ascii="仿宋" w:eastAsia="仿宋" w:hAnsi="仿宋" w:cs="Arial" w:hint="eastAsia"/>
          <w:sz w:val="32"/>
          <w:szCs w:val="32"/>
        </w:rPr>
        <w:t>和</w:t>
      </w:r>
      <w:r w:rsidRPr="001800D1">
        <w:rPr>
          <w:rFonts w:ascii="仿宋" w:eastAsia="仿宋" w:hAnsi="仿宋" w:cs="Arial"/>
          <w:sz w:val="32"/>
          <w:szCs w:val="32"/>
        </w:rPr>
        <w:t>水域生态系统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7</w:t>
      </w:r>
      <w:r w:rsidRPr="001800D1">
        <w:rPr>
          <w:rFonts w:ascii="仿宋" w:eastAsia="仿宋" w:hAnsi="仿宋" w:cs="Arial"/>
          <w:sz w:val="32"/>
          <w:szCs w:val="32"/>
        </w:rPr>
        <w:t>.</w:t>
      </w:r>
      <w:r w:rsidRPr="001800D1">
        <w:rPr>
          <w:rFonts w:ascii="仿宋" w:eastAsia="仿宋" w:hAnsi="仿宋" w:cs="Arial" w:hint="eastAsia"/>
          <w:sz w:val="32"/>
          <w:szCs w:val="32"/>
        </w:rPr>
        <w:t>5 社会—经济—自然复合</w:t>
      </w:r>
      <w:r w:rsidRPr="001800D1">
        <w:rPr>
          <w:rFonts w:ascii="仿宋" w:eastAsia="仿宋" w:hAnsi="仿宋" w:cs="Arial"/>
          <w:sz w:val="32"/>
          <w:szCs w:val="32"/>
        </w:rPr>
        <w:t>生态系统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lastRenderedPageBreak/>
        <w:t>7</w:t>
      </w:r>
      <w:r w:rsidRPr="001800D1">
        <w:rPr>
          <w:rFonts w:ascii="仿宋" w:eastAsia="仿宋" w:hAnsi="仿宋" w:cs="Arial"/>
          <w:sz w:val="32"/>
          <w:szCs w:val="32"/>
        </w:rPr>
        <w:t>.</w:t>
      </w:r>
      <w:r w:rsidRPr="001800D1">
        <w:rPr>
          <w:rFonts w:ascii="仿宋" w:eastAsia="仿宋" w:hAnsi="仿宋" w:cs="Arial" w:hint="eastAsia"/>
          <w:sz w:val="32"/>
          <w:szCs w:val="32"/>
        </w:rPr>
        <w:t xml:space="preserve">6 </w:t>
      </w:r>
      <w:r w:rsidRPr="001800D1">
        <w:rPr>
          <w:rFonts w:ascii="仿宋" w:eastAsia="仿宋" w:hAnsi="仿宋" w:cs="Arial"/>
          <w:sz w:val="32"/>
          <w:szCs w:val="32"/>
        </w:rPr>
        <w:t>生物多样性及其保护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8</w:t>
      </w:r>
      <w:r w:rsidRPr="001800D1">
        <w:rPr>
          <w:rFonts w:ascii="仿宋" w:eastAsia="仿宋" w:hAnsi="仿宋" w:cs="Arial"/>
          <w:sz w:val="32"/>
          <w:szCs w:val="32"/>
        </w:rPr>
        <w:t xml:space="preserve"> 自然地理综合研究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8</w:t>
      </w:r>
      <w:r w:rsidRPr="001800D1">
        <w:rPr>
          <w:rFonts w:ascii="仿宋" w:eastAsia="仿宋" w:hAnsi="仿宋" w:cs="Arial"/>
          <w:sz w:val="32"/>
          <w:szCs w:val="32"/>
        </w:rPr>
        <w:t>.1自然地理环境的整体性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8</w:t>
      </w:r>
      <w:r w:rsidRPr="001800D1">
        <w:rPr>
          <w:rFonts w:ascii="仿宋" w:eastAsia="仿宋" w:hAnsi="仿宋" w:cs="Arial"/>
          <w:sz w:val="32"/>
          <w:szCs w:val="32"/>
        </w:rPr>
        <w:t>.2自然地理环境的地域分异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8</w:t>
      </w:r>
      <w:r w:rsidRPr="001800D1">
        <w:rPr>
          <w:rFonts w:ascii="仿宋" w:eastAsia="仿宋" w:hAnsi="仿宋" w:cs="Arial"/>
          <w:sz w:val="32"/>
          <w:szCs w:val="32"/>
        </w:rPr>
        <w:t>.3自然区划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8</w:t>
      </w:r>
      <w:r w:rsidRPr="001800D1">
        <w:rPr>
          <w:rFonts w:ascii="仿宋" w:eastAsia="仿宋" w:hAnsi="仿宋" w:cs="Arial"/>
          <w:sz w:val="32"/>
          <w:szCs w:val="32"/>
        </w:rPr>
        <w:t>.4土地</w:t>
      </w:r>
      <w:r w:rsidRPr="001800D1">
        <w:rPr>
          <w:rFonts w:ascii="仿宋" w:eastAsia="仿宋" w:hAnsi="仿宋" w:cs="Arial" w:hint="eastAsia"/>
          <w:sz w:val="32"/>
          <w:szCs w:val="32"/>
        </w:rPr>
        <w:t>类型研究</w:t>
      </w:r>
    </w:p>
    <w:p w:rsidR="001800D1" w:rsidRPr="001800D1" w:rsidRDefault="001800D1" w:rsidP="001800D1">
      <w:pPr>
        <w:pStyle w:val="a3"/>
        <w:spacing w:before="0" w:beforeAutospacing="0" w:after="0" w:afterAutospacing="0" w:line="360" w:lineRule="auto"/>
        <w:ind w:left="568" w:firstLineChars="100" w:firstLine="320"/>
        <w:rPr>
          <w:rFonts w:ascii="仿宋" w:eastAsia="仿宋" w:hAnsi="仿宋" w:cs="Arial" w:hint="eastAsia"/>
          <w:sz w:val="32"/>
          <w:szCs w:val="32"/>
        </w:rPr>
      </w:pPr>
      <w:r w:rsidRPr="001800D1">
        <w:rPr>
          <w:rFonts w:ascii="仿宋" w:eastAsia="仿宋" w:hAnsi="仿宋" w:cs="Arial" w:hint="eastAsia"/>
          <w:sz w:val="32"/>
          <w:szCs w:val="32"/>
        </w:rPr>
        <w:t>8</w:t>
      </w:r>
      <w:r w:rsidRPr="001800D1">
        <w:rPr>
          <w:rFonts w:ascii="仿宋" w:eastAsia="仿宋" w:hAnsi="仿宋" w:cs="Arial"/>
          <w:sz w:val="32"/>
          <w:szCs w:val="32"/>
        </w:rPr>
        <w:t>.5人地关系</w:t>
      </w:r>
      <w:r w:rsidRPr="001800D1">
        <w:rPr>
          <w:rFonts w:ascii="仿宋" w:eastAsia="仿宋" w:hAnsi="仿宋" w:cs="Arial" w:hint="eastAsia"/>
          <w:sz w:val="32"/>
          <w:szCs w:val="32"/>
        </w:rPr>
        <w:t>研究</w:t>
      </w:r>
    </w:p>
    <w:p w:rsidR="008936FE" w:rsidRPr="001800D1" w:rsidRDefault="00480510" w:rsidP="001800D1">
      <w:pPr>
        <w:pStyle w:val="a3"/>
        <w:shd w:val="clear" w:color="auto" w:fill="FAFAFA"/>
        <w:spacing w:before="0" w:beforeAutospacing="0" w:after="0" w:afterAutospacing="0" w:line="560" w:lineRule="exact"/>
        <w:ind w:left="640"/>
        <w:rPr>
          <w:rFonts w:ascii="仿宋" w:eastAsia="仿宋" w:hAnsi="仿宋" w:cs="Arial"/>
          <w:sz w:val="32"/>
          <w:szCs w:val="32"/>
        </w:rPr>
      </w:pPr>
    </w:p>
    <w:sectPr w:rsidR="008936FE" w:rsidRPr="001800D1" w:rsidSect="00DB0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C90" w:rsidRDefault="002C7C90" w:rsidP="002C7C90">
      <w:r>
        <w:separator/>
      </w:r>
    </w:p>
  </w:endnote>
  <w:endnote w:type="continuationSeparator" w:id="0">
    <w:p w:rsidR="002C7C90" w:rsidRDefault="002C7C90" w:rsidP="002C7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C90" w:rsidRDefault="002C7C90" w:rsidP="002C7C90">
      <w:r>
        <w:separator/>
      </w:r>
    </w:p>
  </w:footnote>
  <w:footnote w:type="continuationSeparator" w:id="0">
    <w:p w:rsidR="002C7C90" w:rsidRDefault="002C7C90" w:rsidP="002C7C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DBD"/>
    <w:multiLevelType w:val="hybridMultilevel"/>
    <w:tmpl w:val="40C63832"/>
    <w:lvl w:ilvl="0" w:tplc="63D8E65E">
      <w:start w:val="1"/>
      <w:numFmt w:val="chineseCountingThousand"/>
      <w:suff w:val="nothing"/>
      <w:lvlText w:val="%1、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C36"/>
    <w:rsid w:val="001800D1"/>
    <w:rsid w:val="001E08A8"/>
    <w:rsid w:val="002C7C90"/>
    <w:rsid w:val="00347C36"/>
    <w:rsid w:val="00480510"/>
    <w:rsid w:val="006A3C2D"/>
    <w:rsid w:val="00AE08B3"/>
    <w:rsid w:val="00B14864"/>
    <w:rsid w:val="00BA4C45"/>
    <w:rsid w:val="00CC7B2B"/>
    <w:rsid w:val="00DB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47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47C36"/>
    <w:rPr>
      <w:b/>
      <w:bCs/>
    </w:rPr>
  </w:style>
  <w:style w:type="character" w:styleId="a5">
    <w:name w:val="Hyperlink"/>
    <w:basedOn w:val="a0"/>
    <w:uiPriority w:val="99"/>
    <w:semiHidden/>
    <w:unhideWhenUsed/>
    <w:rsid w:val="00347C3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A3C2D"/>
    <w:pPr>
      <w:ind w:firstLineChars="200" w:firstLine="420"/>
    </w:pPr>
  </w:style>
  <w:style w:type="paragraph" w:styleId="a7">
    <w:name w:val="header"/>
    <w:basedOn w:val="a"/>
    <w:link w:val="Char"/>
    <w:uiPriority w:val="99"/>
    <w:semiHidden/>
    <w:unhideWhenUsed/>
    <w:rsid w:val="002C7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2C7C90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2C7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2C7C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47C36"/>
    <w:rPr>
      <w:b/>
      <w:bCs/>
    </w:rPr>
  </w:style>
  <w:style w:type="character" w:styleId="a5">
    <w:name w:val="Hyperlink"/>
    <w:basedOn w:val="a0"/>
    <w:uiPriority w:val="99"/>
    <w:semiHidden/>
    <w:unhideWhenUsed/>
    <w:rsid w:val="00347C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145</Words>
  <Characters>833</Characters>
  <Application>Microsoft Office Word</Application>
  <DocSecurity>0</DocSecurity>
  <Lines>6</Lines>
  <Paragraphs>1</Paragraphs>
  <ScaleCrop>false</ScaleCrop>
  <Company>Micorosoft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张琼渊</dc:creator>
  <cp:lastModifiedBy>Administrator</cp:lastModifiedBy>
  <cp:revision>6</cp:revision>
  <dcterms:created xsi:type="dcterms:W3CDTF">2023-07-05T01:32:00Z</dcterms:created>
  <dcterms:modified xsi:type="dcterms:W3CDTF">2023-07-05T01:55:00Z</dcterms:modified>
</cp:coreProperties>
</file>