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D9" w:rsidRDefault="0023645C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参考书目：详见学校当年硕士研究生招生简章。</w:t>
      </w:r>
    </w:p>
    <w:p w:rsidR="00C000D9" w:rsidRDefault="00C000D9">
      <w:pPr>
        <w:rPr>
          <w:sz w:val="24"/>
        </w:rPr>
      </w:pPr>
    </w:p>
    <w:p w:rsidR="00C000D9" w:rsidRDefault="0023645C">
      <w:pPr>
        <w:jc w:val="center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《传播学理论》考试大纲</w:t>
      </w:r>
    </w:p>
    <w:p w:rsidR="00C000D9" w:rsidRDefault="00C000D9">
      <w:pPr>
        <w:rPr>
          <w:sz w:val="24"/>
        </w:rPr>
      </w:pPr>
    </w:p>
    <w:p w:rsidR="00C000D9" w:rsidRDefault="0023645C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一、考试性质</w:t>
      </w:r>
    </w:p>
    <w:p w:rsidR="00C000D9" w:rsidRDefault="0023645C">
      <w:pPr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《传播学理论》是新闻传播学硕士生入学专业考试科目之一，主要考察考生对</w:t>
      </w:r>
      <w:r>
        <w:rPr>
          <w:rFonts w:hint="eastAsia"/>
          <w:sz w:val="24"/>
        </w:rPr>
        <w:t>传播学理论</w:t>
      </w:r>
      <w:r>
        <w:rPr>
          <w:sz w:val="24"/>
        </w:rPr>
        <w:t>的</w:t>
      </w:r>
      <w:r>
        <w:rPr>
          <w:rFonts w:hint="eastAsia"/>
          <w:sz w:val="24"/>
        </w:rPr>
        <w:t>概念和内涵、</w:t>
      </w:r>
      <w:r>
        <w:rPr>
          <w:sz w:val="24"/>
        </w:rPr>
        <w:t>历史发展</w:t>
      </w:r>
      <w:r>
        <w:rPr>
          <w:rFonts w:hint="eastAsia"/>
          <w:sz w:val="24"/>
        </w:rPr>
        <w:t>脉络、实际运用等问题的理解和掌握。</w:t>
      </w:r>
    </w:p>
    <w:p w:rsidR="00C000D9" w:rsidRDefault="00C000D9">
      <w:pPr>
        <w:ind w:firstLineChars="200" w:firstLine="480"/>
        <w:rPr>
          <w:sz w:val="24"/>
        </w:rPr>
      </w:pPr>
    </w:p>
    <w:p w:rsidR="00C000D9" w:rsidRDefault="0023645C">
      <w:pPr>
        <w:rPr>
          <w:rFonts w:ascii="宋体" w:hAnsi="宋体"/>
          <w:b/>
          <w:bCs/>
          <w:sz w:val="24"/>
        </w:rPr>
      </w:pPr>
      <w:r>
        <w:rPr>
          <w:rFonts w:hint="eastAsia"/>
          <w:b/>
          <w:bCs/>
          <w:sz w:val="24"/>
        </w:rPr>
        <w:t>二、</w:t>
      </w:r>
      <w:r>
        <w:rPr>
          <w:rFonts w:ascii="宋体" w:hAnsi="宋体" w:hint="eastAsia"/>
          <w:b/>
          <w:bCs/>
          <w:sz w:val="24"/>
        </w:rPr>
        <w:t>评价目标</w:t>
      </w:r>
    </w:p>
    <w:p w:rsidR="00C000D9" w:rsidRDefault="0023645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识记和了解传播学理论的基本概念、类别、流派等；理解和掌握传播学理论流派的发展历史，能够对不同时期不同流派的传播理论和现象作出评价；能够灵活运用传播理论知识，对新闻传播的历史现象和问题作出综合探讨，有独立的见解和阐述。</w:t>
      </w:r>
    </w:p>
    <w:p w:rsidR="00C000D9" w:rsidRDefault="00C000D9">
      <w:pPr>
        <w:ind w:firstLineChars="200" w:firstLine="480"/>
        <w:rPr>
          <w:rFonts w:ascii="宋体" w:hAnsi="宋体"/>
          <w:sz w:val="24"/>
        </w:rPr>
      </w:pPr>
    </w:p>
    <w:p w:rsidR="00C000D9" w:rsidRDefault="0023645C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三、考试范围</w:t>
      </w:r>
    </w:p>
    <w:p w:rsidR="00C000D9" w:rsidRDefault="0023645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1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对传播的基本</w:t>
      </w:r>
      <w:r>
        <w:rPr>
          <w:rFonts w:hint="eastAsia"/>
          <w:sz w:val="24"/>
        </w:rPr>
        <w:t>话语</w:t>
      </w:r>
      <w:r>
        <w:rPr>
          <w:rFonts w:hint="eastAsia"/>
          <w:sz w:val="24"/>
        </w:rPr>
        <w:t>研究，包括传递、控制、游戏、权力、</w:t>
      </w:r>
      <w:r>
        <w:rPr>
          <w:sz w:val="24"/>
        </w:rPr>
        <w:t>撒播</w:t>
      </w:r>
      <w:r>
        <w:rPr>
          <w:rFonts w:hint="eastAsia"/>
          <w:sz w:val="24"/>
        </w:rPr>
        <w:t>、</w:t>
      </w:r>
      <w:r>
        <w:rPr>
          <w:sz w:val="24"/>
        </w:rPr>
        <w:t>共享和互动</w:t>
      </w:r>
      <w:r>
        <w:rPr>
          <w:rFonts w:hint="eastAsia"/>
          <w:sz w:val="24"/>
        </w:rPr>
        <w:t>等，有较好的理解。熟悉</w:t>
      </w:r>
      <w:r>
        <w:rPr>
          <w:sz w:val="24"/>
        </w:rPr>
        <w:t>传播研究</w:t>
      </w:r>
      <w:r>
        <w:rPr>
          <w:rFonts w:hint="eastAsia"/>
          <w:sz w:val="24"/>
        </w:rPr>
        <w:t>的历</w:t>
      </w:r>
      <w:r>
        <w:rPr>
          <w:sz w:val="24"/>
        </w:rPr>
        <w:t>史</w:t>
      </w:r>
      <w:r>
        <w:rPr>
          <w:rFonts w:hint="eastAsia"/>
          <w:sz w:val="24"/>
        </w:rPr>
        <w:t>、基本</w:t>
      </w:r>
      <w:r>
        <w:rPr>
          <w:sz w:val="24"/>
        </w:rPr>
        <w:t>理论和研究范式</w:t>
      </w:r>
      <w:r>
        <w:rPr>
          <w:rFonts w:hint="eastAsia"/>
          <w:sz w:val="24"/>
        </w:rPr>
        <w:t>。对</w:t>
      </w:r>
      <w:r>
        <w:rPr>
          <w:sz w:val="24"/>
        </w:rPr>
        <w:t>传播</w:t>
      </w:r>
      <w:r>
        <w:rPr>
          <w:rFonts w:hint="eastAsia"/>
          <w:sz w:val="24"/>
        </w:rPr>
        <w:t>学</w:t>
      </w:r>
      <w:r>
        <w:rPr>
          <w:sz w:val="24"/>
        </w:rPr>
        <w:t>中的宣传与说服</w:t>
      </w:r>
      <w:r>
        <w:rPr>
          <w:rFonts w:hint="eastAsia"/>
          <w:sz w:val="24"/>
        </w:rPr>
        <w:t>、</w:t>
      </w:r>
      <w:r>
        <w:rPr>
          <w:sz w:val="24"/>
        </w:rPr>
        <w:t>功能研究</w:t>
      </w:r>
      <w:r>
        <w:rPr>
          <w:rFonts w:hint="eastAsia"/>
          <w:sz w:val="24"/>
        </w:rPr>
        <w:t>、</w:t>
      </w:r>
      <w:r>
        <w:rPr>
          <w:sz w:val="24"/>
        </w:rPr>
        <w:t>效果研究与创新扩散</w:t>
      </w:r>
      <w:r>
        <w:rPr>
          <w:rFonts w:hint="eastAsia"/>
          <w:sz w:val="24"/>
        </w:rPr>
        <w:t>等概念，对</w:t>
      </w:r>
      <w:r>
        <w:rPr>
          <w:sz w:val="24"/>
        </w:rPr>
        <w:t>大众传播的社会心理</w:t>
      </w:r>
      <w:r>
        <w:rPr>
          <w:rFonts w:hint="eastAsia"/>
          <w:sz w:val="24"/>
        </w:rPr>
        <w:t>取向、</w:t>
      </w:r>
      <w:r>
        <w:rPr>
          <w:sz w:val="24"/>
        </w:rPr>
        <w:t>信息环境取向</w:t>
      </w:r>
      <w:r>
        <w:rPr>
          <w:rFonts w:hint="eastAsia"/>
          <w:sz w:val="24"/>
        </w:rPr>
        <w:t>、</w:t>
      </w:r>
      <w:r>
        <w:rPr>
          <w:sz w:val="24"/>
        </w:rPr>
        <w:t>受众使用与依赖取向</w:t>
      </w:r>
      <w:r>
        <w:rPr>
          <w:rFonts w:hint="eastAsia"/>
          <w:sz w:val="24"/>
        </w:rPr>
        <w:t>等有较为深入的理解。</w:t>
      </w:r>
      <w:r>
        <w:rPr>
          <w:rFonts w:ascii="宋体" w:hAnsi="宋体" w:hint="eastAsia"/>
          <w:sz w:val="24"/>
        </w:rPr>
        <w:t>同时，对传播研究的相关方法，比如定量研究、定性研究等理论和方法有所了解。</w:t>
      </w:r>
    </w:p>
    <w:p w:rsidR="00C000D9" w:rsidRDefault="0023645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、熟悉传播学理论的重要流派、理论家及其代表作。主要包括：芝加哥学派、哥伦比亚学派、法兰克福学派、伯明翰文化研究、多伦多学派、传播的政治经济学派</w:t>
      </w:r>
      <w:r w:rsidR="005710BE">
        <w:rPr>
          <w:rFonts w:ascii="宋体" w:hAnsi="宋体" w:hint="eastAsia"/>
          <w:sz w:val="24"/>
        </w:rPr>
        <w:t>等，</w:t>
      </w:r>
      <w:r>
        <w:rPr>
          <w:rFonts w:ascii="宋体" w:hAnsi="宋体" w:hint="eastAsia"/>
          <w:sz w:val="24"/>
        </w:rPr>
        <w:t>并对各个流派之间的联系有初步的了解。</w:t>
      </w:r>
      <w:r w:rsidR="005710BE">
        <w:rPr>
          <w:rFonts w:ascii="宋体" w:hAnsi="宋体" w:hint="eastAsia"/>
          <w:sz w:val="24"/>
        </w:rPr>
        <w:t>尤其强调对媒介</w:t>
      </w:r>
      <w:r w:rsidR="00AC4E3C">
        <w:rPr>
          <w:rFonts w:ascii="宋体" w:hAnsi="宋体" w:hint="eastAsia"/>
          <w:sz w:val="24"/>
        </w:rPr>
        <w:t>学及</w:t>
      </w:r>
      <w:r w:rsidR="005710BE">
        <w:rPr>
          <w:rFonts w:ascii="宋体" w:hAnsi="宋体" w:hint="eastAsia"/>
          <w:sz w:val="24"/>
        </w:rPr>
        <w:t>数字媒介</w:t>
      </w:r>
      <w:r w:rsidR="00AC4E3C">
        <w:rPr>
          <w:rFonts w:ascii="宋体" w:hAnsi="宋体" w:hint="eastAsia"/>
          <w:sz w:val="24"/>
        </w:rPr>
        <w:t>、</w:t>
      </w:r>
      <w:r w:rsidR="005710BE">
        <w:rPr>
          <w:rFonts w:ascii="宋体" w:hAnsi="宋体" w:hint="eastAsia"/>
          <w:sz w:val="24"/>
        </w:rPr>
        <w:t>智能媒介等新兴</w:t>
      </w:r>
      <w:r w:rsidR="00AC4E3C">
        <w:rPr>
          <w:rFonts w:ascii="宋体" w:hAnsi="宋体" w:hint="eastAsia"/>
          <w:sz w:val="24"/>
        </w:rPr>
        <w:t>媒介研究</w:t>
      </w:r>
      <w:r w:rsidR="005710BE">
        <w:rPr>
          <w:rFonts w:ascii="宋体" w:hAnsi="宋体" w:hint="eastAsia"/>
          <w:sz w:val="24"/>
        </w:rPr>
        <w:t>各理论流派的理解和掌握。</w:t>
      </w:r>
    </w:p>
    <w:p w:rsidR="00C000D9" w:rsidRDefault="0023645C">
      <w:pPr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、扩大阅读和理解能力，关注学术界研究的新进展，对近年《新闻与传播研究》《现代传播》《国际新闻界》《新闻大学》等重要学术期刊发表的传播学基本理论方面的论文，有必要的了解。</w:t>
      </w:r>
    </w:p>
    <w:p w:rsidR="00C000D9" w:rsidRDefault="00C000D9">
      <w:pPr>
        <w:ind w:firstLine="420"/>
        <w:rPr>
          <w:rFonts w:ascii="宋体" w:hAnsi="宋体"/>
          <w:sz w:val="24"/>
        </w:rPr>
      </w:pPr>
    </w:p>
    <w:p w:rsidR="00C000D9" w:rsidRDefault="0023645C">
      <w:pPr>
        <w:rPr>
          <w:b/>
          <w:bCs/>
          <w:sz w:val="24"/>
        </w:rPr>
      </w:pPr>
      <w:bookmarkStart w:id="0" w:name="_GoBack"/>
      <w:r>
        <w:rPr>
          <w:rFonts w:hint="eastAsia"/>
          <w:b/>
          <w:bCs/>
          <w:sz w:val="24"/>
        </w:rPr>
        <w:t>四、考试形式和试卷结构</w:t>
      </w:r>
    </w:p>
    <w:bookmarkEnd w:id="0"/>
    <w:p w:rsidR="00C000D9" w:rsidRDefault="0023645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考试形式为闭卷笔试，考试时间为</w:t>
      </w:r>
      <w:r>
        <w:rPr>
          <w:rFonts w:ascii="宋体" w:hAnsi="宋体" w:hint="eastAsia"/>
          <w:sz w:val="24"/>
        </w:rPr>
        <w:t>180</w:t>
      </w:r>
      <w:r>
        <w:rPr>
          <w:rFonts w:ascii="宋体" w:hAnsi="宋体" w:hint="eastAsia"/>
          <w:sz w:val="24"/>
        </w:rPr>
        <w:t>分钟。试卷满分为</w:t>
      </w:r>
      <w:r>
        <w:rPr>
          <w:rFonts w:ascii="宋体" w:hAnsi="宋体" w:hint="eastAsia"/>
          <w:sz w:val="24"/>
        </w:rPr>
        <w:t>150</w:t>
      </w:r>
      <w:r>
        <w:rPr>
          <w:rFonts w:ascii="宋体" w:hAnsi="宋体" w:hint="eastAsia"/>
          <w:sz w:val="24"/>
        </w:rPr>
        <w:t>分，主要题型包括简答题、论述题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分析题等</w:t>
      </w:r>
      <w:r>
        <w:rPr>
          <w:rFonts w:ascii="宋体" w:hAnsi="宋体" w:hint="eastAsia"/>
          <w:sz w:val="24"/>
        </w:rPr>
        <w:t>。</w:t>
      </w:r>
    </w:p>
    <w:p w:rsidR="00C000D9" w:rsidRDefault="00C000D9">
      <w:pPr>
        <w:rPr>
          <w:rFonts w:ascii="宋体" w:eastAsia="宋体" w:hAnsi="宋体" w:cs="宋体"/>
        </w:rPr>
      </w:pPr>
    </w:p>
    <w:p w:rsidR="00C000D9" w:rsidRDefault="00C000D9">
      <w:pPr>
        <w:rPr>
          <w:sz w:val="24"/>
        </w:rPr>
      </w:pPr>
    </w:p>
    <w:sectPr w:rsidR="00C000D9" w:rsidSect="00C00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5C" w:rsidRDefault="0023645C" w:rsidP="005710BE">
      <w:pPr>
        <w:ind w:firstLine="480"/>
      </w:pPr>
      <w:r>
        <w:separator/>
      </w:r>
    </w:p>
  </w:endnote>
  <w:endnote w:type="continuationSeparator" w:id="1">
    <w:p w:rsidR="0023645C" w:rsidRDefault="0023645C" w:rsidP="005710B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5C" w:rsidRDefault="0023645C" w:rsidP="005710BE">
      <w:pPr>
        <w:ind w:firstLine="480"/>
      </w:pPr>
      <w:r>
        <w:separator/>
      </w:r>
    </w:p>
  </w:footnote>
  <w:footnote w:type="continuationSeparator" w:id="1">
    <w:p w:rsidR="0023645C" w:rsidRDefault="0023645C" w:rsidP="005710B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43367956"/>
    <w:rsid w:val="0023645C"/>
    <w:rsid w:val="00433289"/>
    <w:rsid w:val="005710BE"/>
    <w:rsid w:val="005A151B"/>
    <w:rsid w:val="005B1C04"/>
    <w:rsid w:val="00746691"/>
    <w:rsid w:val="00A336FF"/>
    <w:rsid w:val="00AC4E3C"/>
    <w:rsid w:val="00C000D9"/>
    <w:rsid w:val="00C06109"/>
    <w:rsid w:val="00CA158F"/>
    <w:rsid w:val="00E64C9C"/>
    <w:rsid w:val="02B47679"/>
    <w:rsid w:val="14143AA2"/>
    <w:rsid w:val="1605776B"/>
    <w:rsid w:val="1AAE7836"/>
    <w:rsid w:val="1D66727F"/>
    <w:rsid w:val="1E6F1D37"/>
    <w:rsid w:val="23C675AE"/>
    <w:rsid w:val="29226757"/>
    <w:rsid w:val="3C7246AF"/>
    <w:rsid w:val="3D8E66F0"/>
    <w:rsid w:val="43367956"/>
    <w:rsid w:val="45FE6E18"/>
    <w:rsid w:val="46C8063D"/>
    <w:rsid w:val="54F353B5"/>
    <w:rsid w:val="5F8E7095"/>
    <w:rsid w:val="63BF2404"/>
    <w:rsid w:val="6B841462"/>
    <w:rsid w:val="6F44378E"/>
    <w:rsid w:val="713C166F"/>
    <w:rsid w:val="78711F4B"/>
    <w:rsid w:val="7C70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0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0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000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C000D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000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374</Characters>
  <Application>Microsoft Office Word</Application>
  <DocSecurity>0</DocSecurity>
  <Lines>14</Lines>
  <Paragraphs>6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</dc:creator>
  <cp:lastModifiedBy>AA</cp:lastModifiedBy>
  <cp:revision>2</cp:revision>
  <dcterms:created xsi:type="dcterms:W3CDTF">2023-09-04T02:20:00Z</dcterms:created>
  <dcterms:modified xsi:type="dcterms:W3CDTF">2023-09-04T02:20:00Z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F835E49A63F44F46A6FECE390437F5C5</vt:lpwstr>
  </property>
</Properties>
</file>