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D98A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附件</w:t>
      </w:r>
    </w:p>
    <w:p w14:paraId="76F95BE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1A0DA19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关于博士生导师2027年招生资格</w:t>
      </w:r>
    </w:p>
    <w:p w14:paraId="0C97D1E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审核特聘情况的报告</w:t>
      </w:r>
    </w:p>
    <w:p w14:paraId="00FE34E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2695C30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校学位评定委员会：</w:t>
      </w:r>
    </w:p>
    <w:p w14:paraId="1EC31427">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宋体" w:eastAsia="仿宋_GB2312" w:cs="??_GB2312"/>
          <w:kern w:val="0"/>
          <w:sz w:val="32"/>
          <w:szCs w:val="32"/>
          <w:lang w:val="en-US" w:eastAsia="zh-CN"/>
        </w:rPr>
      </w:pPr>
      <w:r>
        <w:rPr>
          <w:rFonts w:hint="eastAsia" w:ascii="仿宋_GB2312" w:hAnsi="仿宋_GB2312" w:eastAsia="仿宋_GB2312" w:cs="仿宋_GB2312"/>
          <w:sz w:val="32"/>
          <w:szCs w:val="32"/>
          <w:lang w:val="en-US" w:eastAsia="zh-CN"/>
        </w:rPr>
        <w:t>根据《关于开展博士生导师2027年招生资格审核工作的通知》及相关文件要求，</w:t>
      </w:r>
      <w:r>
        <w:rPr>
          <w:rFonts w:hint="eastAsia" w:ascii="仿宋_GB2312" w:hAnsi="宋体" w:eastAsia="仿宋_GB2312" w:cs="??_GB2312"/>
          <w:kern w:val="0"/>
          <w:sz w:val="32"/>
          <w:szCs w:val="32"/>
        </w:rPr>
        <w:t>学院</w:t>
      </w:r>
      <w:r>
        <w:rPr>
          <w:rFonts w:hint="eastAsia" w:ascii="仿宋_GB2312" w:hAnsi="宋体" w:eastAsia="仿宋_GB2312" w:cs="??_GB2312"/>
          <w:kern w:val="0"/>
          <w:sz w:val="32"/>
          <w:szCs w:val="32"/>
          <w:lang w:val="en-US" w:eastAsia="zh-CN"/>
        </w:rPr>
        <w:t>于2026年X月X日召开学院学位评定分</w:t>
      </w:r>
      <w:r>
        <w:rPr>
          <w:rFonts w:hint="eastAsia" w:ascii="仿宋_GB2312" w:hAnsi="宋体" w:eastAsia="仿宋_GB2312" w:cs="??_GB2312"/>
          <w:kern w:val="0"/>
          <w:sz w:val="32"/>
          <w:szCs w:val="32"/>
        </w:rPr>
        <w:t>委员会</w:t>
      </w:r>
      <w:r>
        <w:rPr>
          <w:rFonts w:hint="eastAsia" w:ascii="仿宋_GB2312" w:hAnsi="宋体" w:eastAsia="仿宋_GB2312" w:cs="??_GB2312"/>
          <w:kern w:val="0"/>
          <w:sz w:val="32"/>
          <w:szCs w:val="32"/>
          <w:lang w:eastAsia="zh-CN"/>
        </w:rPr>
        <w:t>，</w:t>
      </w:r>
      <w:r>
        <w:rPr>
          <w:rFonts w:hint="eastAsia" w:ascii="仿宋_GB2312" w:hAnsi="宋体" w:eastAsia="仿宋_GB2312" w:cs="??_GB2312"/>
          <w:kern w:val="0"/>
          <w:sz w:val="32"/>
          <w:szCs w:val="32"/>
        </w:rPr>
        <w:t>对</w:t>
      </w:r>
      <w:r>
        <w:rPr>
          <w:rFonts w:hint="eastAsia" w:ascii="仿宋_GB2312" w:hAnsi="宋体" w:eastAsia="仿宋_GB2312" w:cs="??_GB2312"/>
          <w:kern w:val="0"/>
          <w:sz w:val="32"/>
          <w:szCs w:val="32"/>
          <w:lang w:val="en-US" w:eastAsia="zh-CN"/>
        </w:rPr>
        <w:t>XXX、XXX……等X位</w:t>
      </w:r>
      <w:r>
        <w:rPr>
          <w:rFonts w:hint="eastAsia" w:ascii="仿宋_GB2312" w:hAnsi="宋体" w:eastAsia="仿宋_GB2312" w:cs="??_GB2312"/>
          <w:kern w:val="0"/>
          <w:sz w:val="32"/>
          <w:szCs w:val="32"/>
        </w:rPr>
        <w:t>申请人</w:t>
      </w:r>
      <w:r>
        <w:rPr>
          <w:rFonts w:hint="eastAsia" w:ascii="仿宋_GB2312" w:hAnsi="宋体" w:eastAsia="仿宋_GB2312" w:cs="??_GB2312"/>
          <w:kern w:val="0"/>
          <w:sz w:val="32"/>
          <w:szCs w:val="32"/>
          <w:lang w:val="en-US" w:eastAsia="zh-CN"/>
        </w:rPr>
        <w:t>特聘情况</w:t>
      </w:r>
      <w:r>
        <w:rPr>
          <w:rFonts w:hint="eastAsia" w:ascii="仿宋_GB2312" w:hAnsi="宋体" w:eastAsia="仿宋_GB2312" w:cs="??_GB2312"/>
          <w:kern w:val="0"/>
          <w:sz w:val="32"/>
          <w:szCs w:val="32"/>
        </w:rPr>
        <w:t>进行评议</w:t>
      </w:r>
      <w:r>
        <w:rPr>
          <w:rFonts w:hint="eastAsia" w:ascii="仿宋_GB2312" w:hAnsi="宋体" w:eastAsia="仿宋_GB2312" w:cs="??_GB2312"/>
          <w:kern w:val="0"/>
          <w:sz w:val="32"/>
          <w:szCs w:val="32"/>
          <w:lang w:eastAsia="zh-CN"/>
        </w:rPr>
        <w:t>，</w:t>
      </w:r>
      <w:r>
        <w:rPr>
          <w:rFonts w:hint="eastAsia" w:ascii="仿宋_GB2312" w:hAnsi="宋体" w:eastAsia="仿宋_GB2312" w:cs="??_GB2312"/>
          <w:kern w:val="0"/>
          <w:sz w:val="32"/>
          <w:szCs w:val="32"/>
          <w:lang w:val="en-US" w:eastAsia="zh-CN"/>
        </w:rPr>
        <w:t>会议应会人员X人，实际参会X人，达到人数标准，经不记名（或其他）投票方式，具体票数情况如下：</w:t>
      </w:r>
    </w:p>
    <w:p w14:paraId="18F075A9">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宋体" w:eastAsia="仿宋_GB2312" w:cs="??_GB2312"/>
          <w:kern w:val="0"/>
          <w:sz w:val="32"/>
          <w:szCs w:val="32"/>
          <w:lang w:val="en-US" w:eastAsia="zh-CN"/>
        </w:rPr>
      </w:pPr>
      <w:r>
        <w:rPr>
          <w:rFonts w:hint="eastAsia" w:ascii="仿宋_GB2312" w:hAnsi="宋体" w:eastAsia="仿宋_GB2312" w:cs="??_GB2312"/>
          <w:kern w:val="0"/>
          <w:sz w:val="32"/>
          <w:szCs w:val="32"/>
          <w:lang w:val="en-US" w:eastAsia="zh-CN"/>
        </w:rPr>
        <w:t>XXX，同意X票，不同意X票，弃权X票</w:t>
      </w:r>
    </w:p>
    <w:p w14:paraId="7795311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宋体" w:eastAsia="仿宋_GB2312" w:cs="??_GB2312"/>
          <w:kern w:val="0"/>
          <w:sz w:val="32"/>
          <w:szCs w:val="32"/>
          <w:lang w:val="en-US" w:eastAsia="zh-CN"/>
        </w:rPr>
      </w:pPr>
      <w:r>
        <w:rPr>
          <w:rFonts w:hint="eastAsia" w:ascii="仿宋_GB2312" w:hAnsi="宋体" w:eastAsia="仿宋_GB2312" w:cs="??_GB2312"/>
          <w:kern w:val="0"/>
          <w:sz w:val="32"/>
          <w:szCs w:val="32"/>
          <w:lang w:val="en-US" w:eastAsia="zh-CN"/>
        </w:rPr>
        <w:t>……（每位申请人请分段落说明情况票数情况）</w:t>
      </w:r>
    </w:p>
    <w:p w14:paraId="04EF4B4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宋体" w:eastAsia="仿宋_GB2312" w:cs="??_GB2312"/>
          <w:kern w:val="0"/>
          <w:sz w:val="32"/>
          <w:szCs w:val="32"/>
          <w:lang w:val="en-US" w:eastAsia="zh-CN"/>
        </w:rPr>
      </w:pPr>
      <w:r>
        <w:rPr>
          <w:rFonts w:hint="eastAsia" w:ascii="仿宋_GB2312" w:hAnsi="宋体" w:eastAsia="仿宋_GB2312" w:cs="??_GB2312"/>
          <w:kern w:val="0"/>
          <w:sz w:val="32"/>
          <w:szCs w:val="32"/>
          <w:lang w:val="en-US" w:eastAsia="zh-CN"/>
        </w:rPr>
        <w:t>会议决议如下：</w:t>
      </w:r>
    </w:p>
    <w:p w14:paraId="361C65E4">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宋体" w:eastAsia="仿宋_GB2312" w:cs="??_GB2312"/>
          <w:kern w:val="0"/>
          <w:sz w:val="32"/>
          <w:szCs w:val="32"/>
          <w:lang w:val="en-US" w:eastAsia="zh-CN"/>
        </w:rPr>
      </w:pPr>
      <w:r>
        <w:rPr>
          <w:rFonts w:hint="eastAsia" w:ascii="仿宋_GB2312" w:hAnsi="宋体" w:eastAsia="仿宋_GB2312" w:cs="??_GB2312"/>
          <w:kern w:val="0"/>
          <w:sz w:val="32"/>
          <w:szCs w:val="32"/>
          <w:lang w:val="en-US" w:eastAsia="zh-CN"/>
        </w:rPr>
        <w:t>XXX申请人因……原因在……方面条件未能达到学校或学院博士生导师招生资格审核标准，但鉴于……需求（详细说明是否有其他可替代条件，鉴于什么原因需要特聘），经投票表决，有全体组成人员的三分之二以上出席且超过全体委员人数的半数同意，会议审议通过特聘其继续招生；</w:t>
      </w:r>
    </w:p>
    <w:p w14:paraId="4446C31B">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宋体" w:eastAsia="仿宋_GB2312" w:cs="??_GB2312"/>
          <w:kern w:val="0"/>
          <w:sz w:val="32"/>
          <w:szCs w:val="32"/>
          <w:lang w:val="en-US" w:eastAsia="zh-CN"/>
        </w:rPr>
      </w:pPr>
      <w:r>
        <w:rPr>
          <w:rFonts w:hint="eastAsia" w:ascii="仿宋_GB2312" w:hAnsi="宋体" w:eastAsia="仿宋_GB2312" w:cs="??_GB2312"/>
          <w:kern w:val="0"/>
          <w:sz w:val="32"/>
          <w:szCs w:val="32"/>
          <w:lang w:val="en-US" w:eastAsia="zh-CN"/>
        </w:rPr>
        <w:t>……（每位申请人请分段落详细说明情况）</w:t>
      </w:r>
    </w:p>
    <w:p w14:paraId="7BD5D5A6">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宋体" w:eastAsia="仿宋_GB2312" w:cs="??_GB2312"/>
          <w:kern w:val="0"/>
          <w:sz w:val="32"/>
          <w:szCs w:val="32"/>
          <w:lang w:val="en-US" w:eastAsia="zh-CN"/>
        </w:rPr>
      </w:pPr>
    </w:p>
    <w:p w14:paraId="1B3D15FD">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仿宋_GB2312" w:hAnsi="宋体" w:eastAsia="仿宋_GB2312" w:cs="??_GB2312"/>
          <w:kern w:val="0"/>
          <w:sz w:val="32"/>
          <w:szCs w:val="32"/>
          <w:lang w:val="en-US" w:eastAsia="zh-CN"/>
        </w:rPr>
      </w:pPr>
      <w:r>
        <w:rPr>
          <w:rFonts w:hint="eastAsia" w:ascii="仿宋_GB2312" w:hAnsi="宋体" w:eastAsia="仿宋_GB2312" w:cs="??_GB2312"/>
          <w:kern w:val="0"/>
          <w:sz w:val="32"/>
          <w:szCs w:val="32"/>
          <w:lang w:val="en-US" w:eastAsia="zh-CN"/>
        </w:rPr>
        <w:t>相关申请人若因超龄等原因无法将学制年限内博士研究生带完，学院将安排其他相应导师继续完成指导工作，导师退休时间应遵守学校人事部门意见执行。</w:t>
      </w:r>
      <w:bookmarkStart w:id="0" w:name="_GoBack"/>
      <w:bookmarkEnd w:id="0"/>
    </w:p>
    <w:p w14:paraId="38AD9134">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宋体" w:eastAsia="仿宋_GB2312" w:cs="??_GB2312"/>
          <w:kern w:val="0"/>
          <w:sz w:val="32"/>
          <w:szCs w:val="32"/>
          <w:lang w:val="en-US" w:eastAsia="zh-CN"/>
        </w:rPr>
      </w:pPr>
      <w:r>
        <w:rPr>
          <w:rFonts w:hint="eastAsia" w:ascii="仿宋_GB2312" w:hAnsi="宋体" w:eastAsia="仿宋_GB2312" w:cs="??_GB2312"/>
          <w:kern w:val="0"/>
          <w:sz w:val="32"/>
          <w:szCs w:val="32"/>
          <w:lang w:val="en-US" w:eastAsia="zh-CN"/>
        </w:rPr>
        <w:t>特此报告。</w:t>
      </w:r>
    </w:p>
    <w:p w14:paraId="411F5A92">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宋体" w:eastAsia="仿宋_GB2312" w:cs="??_GB2312"/>
          <w:kern w:val="0"/>
          <w:sz w:val="32"/>
          <w:szCs w:val="32"/>
          <w:lang w:val="en-US" w:eastAsia="zh-CN"/>
        </w:rPr>
      </w:pPr>
      <w:r>
        <w:rPr>
          <w:rFonts w:hint="eastAsia" w:ascii="仿宋_GB2312" w:hAnsi="宋体" w:eastAsia="仿宋_GB2312" w:cs="??_GB2312"/>
          <w:kern w:val="0"/>
          <w:sz w:val="32"/>
          <w:szCs w:val="32"/>
          <w:lang w:val="en-US" w:eastAsia="zh-CN"/>
        </w:rPr>
        <w:t xml:space="preserve">                 </w:t>
      </w:r>
    </w:p>
    <w:p w14:paraId="7E401FB0">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宋体" w:eastAsia="仿宋_GB2312" w:cs="??_GB2312"/>
          <w:kern w:val="0"/>
          <w:sz w:val="32"/>
          <w:szCs w:val="32"/>
          <w:lang w:val="en-US" w:eastAsia="zh-CN"/>
        </w:rPr>
      </w:pPr>
    </w:p>
    <w:p w14:paraId="376A4CBD">
      <w:pPr>
        <w:keepNext w:val="0"/>
        <w:keepLines w:val="0"/>
        <w:pageBreakBefore w:val="0"/>
        <w:widowControl w:val="0"/>
        <w:kinsoku/>
        <w:wordWrap/>
        <w:overflowPunct/>
        <w:topLinePunct w:val="0"/>
        <w:autoSpaceDE/>
        <w:autoSpaceDN/>
        <w:bidi w:val="0"/>
        <w:adjustRightInd/>
        <w:snapToGrid/>
        <w:spacing w:line="600" w:lineRule="exact"/>
        <w:ind w:firstLine="3206" w:firstLineChars="1002"/>
        <w:jc w:val="both"/>
        <w:textAlignment w:val="auto"/>
        <w:rPr>
          <w:rFonts w:hint="eastAsia" w:ascii="仿宋_GB2312" w:hAnsi="仿宋_GB2312" w:eastAsia="仿宋_GB2312" w:cs="仿宋_GB2312"/>
          <w:sz w:val="32"/>
          <w:szCs w:val="32"/>
          <w:lang w:val="en-US" w:eastAsia="zh-CN"/>
        </w:rPr>
      </w:pPr>
      <w:r>
        <w:rPr>
          <w:rFonts w:hint="eastAsia" w:ascii="仿宋_GB2312" w:hAnsi="宋体" w:eastAsia="仿宋_GB2312" w:cs="??_GB2312"/>
          <w:kern w:val="0"/>
          <w:sz w:val="32"/>
          <w:szCs w:val="32"/>
          <w:lang w:val="en-US" w:eastAsia="zh-CN"/>
        </w:rPr>
        <w:t xml:space="preserve"> XX学院</w:t>
      </w:r>
      <w:r>
        <w:rPr>
          <w:rFonts w:hint="eastAsia" w:ascii="仿宋_GB2312" w:hAnsi="仿宋_GB2312" w:eastAsia="仿宋_GB2312" w:cs="仿宋_GB2312"/>
          <w:sz w:val="32"/>
          <w:szCs w:val="32"/>
          <w:lang w:val="en-US" w:eastAsia="zh-CN"/>
        </w:rPr>
        <w:t>学位评定分委员会（可代章）</w:t>
      </w:r>
    </w:p>
    <w:p w14:paraId="6699EDB2">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2026年X月X日</w:t>
      </w:r>
    </w:p>
    <w:p w14:paraId="17FC7D9E">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（领导签字）</w:t>
      </w:r>
    </w:p>
    <w:p w14:paraId="7046F08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4F76BA3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7F0BA69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634C421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698D29D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3B644A4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1D6C68F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0E2A6B1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5171238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0BF48D3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4DF978E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22FF1C1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27C1288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6"/>
          <w:szCs w:val="36"/>
          <w:lang w:val="en-US" w:eastAsia="zh-CN"/>
        </w:rPr>
      </w:pPr>
    </w:p>
    <w:p w14:paraId="512EFCBF">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仿宋_GB2312" w:hAnsi="宋体" w:eastAsia="仿宋_GB2312" w:cs="??_GB2312"/>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B49E44-2B61-421A-B4AE-AE53A8E9EB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B3952868-2A4D-46E5-9F9E-FF4665C10C3E}"/>
  </w:font>
  <w:font w:name="仿宋_GB2312">
    <w:altName w:val="仿宋"/>
    <w:panose1 w:val="02010609030101010101"/>
    <w:charset w:val="86"/>
    <w:family w:val="auto"/>
    <w:pitch w:val="default"/>
    <w:sig w:usb0="00000000" w:usb1="00000000" w:usb2="00000000" w:usb3="00000000" w:csb0="00040000" w:csb1="00000000"/>
    <w:embedRegular r:id="rId3" w:fontKey="{895E61AD-11DF-4BE0-B76E-0864C9431FEB}"/>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iNDk2ZjFjZTRjZjMxMjdjOTdlOTcwYzk5NTdhOTEifQ=="/>
  </w:docVars>
  <w:rsids>
    <w:rsidRoot w:val="77B9346C"/>
    <w:rsid w:val="016F7774"/>
    <w:rsid w:val="03AC1E87"/>
    <w:rsid w:val="1AFC2F3E"/>
    <w:rsid w:val="20937EA1"/>
    <w:rsid w:val="25573A3C"/>
    <w:rsid w:val="30373ADF"/>
    <w:rsid w:val="392A6A70"/>
    <w:rsid w:val="3A3E2FD4"/>
    <w:rsid w:val="3CC86D9D"/>
    <w:rsid w:val="42793BD6"/>
    <w:rsid w:val="5BB43EFF"/>
    <w:rsid w:val="6B0459FE"/>
    <w:rsid w:val="6E315BD0"/>
    <w:rsid w:val="77B9346C"/>
    <w:rsid w:val="7F171B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446</Words>
  <Characters>467</Characters>
  <Lines>0</Lines>
  <Paragraphs>0</Paragraphs>
  <TotalTime>9</TotalTime>
  <ScaleCrop>false</ScaleCrop>
  <LinksUpToDate>false</LinksUpToDate>
  <CharactersWithSpaces>536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2024-10-10T07:32:00Z</dcterms:created>
  <dc:creator>δ怎样σ</dc:creator>
  <cp:lastModifiedBy>Administrator</cp:lastModifiedBy>
  <cp:lastPrinted>2026-08-31T08:27:00Z</cp:lastPrinted>
  <dcterms:modified xsi:type="dcterms:W3CDTF">2026-09-03T07:02:36Z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F62953EBA5BF4A79883A71863BB5D358_13</vt:lpwstr>
  </property>
  <property fmtid="{D5CDD505-2E9C-101B-9397-08002B2CF9AE}" pid="4" name="KSOTemplateDocerSaveRecord">
    <vt:lpwstr>eyJoZGlkIjoiMGEzMzNiYTE4OTgzYjE3NWVlZmU1M2QxZmQ2ZTlkZTciLCJ1c2VySWQiOiIxNjIzNzU2NTQzIn0=</vt:lpwstr>
  </property>
</Properties>
</file>