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szCs w:val="36"/>
        </w:rPr>
      </w:pPr>
      <w:r>
        <w:rPr>
          <w:rFonts w:hint="eastAsia"/>
          <w:b/>
          <w:sz w:val="36"/>
          <w:szCs w:val="36"/>
        </w:rPr>
        <w:t>管理学考试大纲</w:t>
      </w:r>
    </w:p>
    <w:p>
      <w:pPr>
        <w:spacing w:before="100" w:beforeAutospacing="1" w:after="100" w:afterAutospacing="1"/>
        <w:ind w:firstLine="630" w:firstLineChars="196"/>
        <w:rPr>
          <w:rFonts w:hint="eastAsia"/>
          <w:b/>
          <w:sz w:val="32"/>
          <w:szCs w:val="32"/>
        </w:rPr>
      </w:pPr>
      <w:r>
        <w:rPr>
          <w:rFonts w:hint="eastAsia"/>
          <w:b/>
          <w:sz w:val="32"/>
          <w:szCs w:val="32"/>
          <w:lang w:eastAsia="zh-CN"/>
        </w:rPr>
        <w:t>一</w:t>
      </w:r>
      <w:r>
        <w:rPr>
          <w:rFonts w:hint="eastAsia"/>
          <w:b/>
          <w:sz w:val="32"/>
          <w:szCs w:val="32"/>
        </w:rPr>
        <w:t>、考试内容</w:t>
      </w:r>
    </w:p>
    <w:p>
      <w:pPr>
        <w:ind w:firstLine="560" w:firstLineChars="200"/>
        <w:rPr>
          <w:rFonts w:hint="eastAsia"/>
          <w:sz w:val="28"/>
          <w:szCs w:val="28"/>
        </w:rPr>
      </w:pPr>
      <w:r>
        <w:rPr>
          <w:rFonts w:hint="eastAsia"/>
          <w:sz w:val="28"/>
          <w:szCs w:val="28"/>
        </w:rPr>
        <w:t>1．本考试科目涵盖《管理学》以及《公共经济学》的全体内容，着重考察考生对管理学基本理论知识的理解和掌握情况以及运用本学科理论分析现实问题以及对公共经济学基本理论的理解和掌握情况以及运用学科理论分析现实问题能力。</w:t>
      </w:r>
    </w:p>
    <w:p>
      <w:pPr>
        <w:ind w:firstLine="560" w:firstLineChars="200"/>
        <w:rPr>
          <w:rFonts w:hint="eastAsia"/>
          <w:sz w:val="28"/>
          <w:szCs w:val="28"/>
        </w:rPr>
      </w:pPr>
      <w:r>
        <w:rPr>
          <w:rFonts w:hint="eastAsia"/>
          <w:sz w:val="28"/>
          <w:szCs w:val="28"/>
        </w:rPr>
        <w:t>2．《管理学概论》考察的内容覆盖本教材各章节，重点围绕管理的内涵、管理的职能、管理的过程、管理的规律与方法、现代管理理论、现代管理流派等展开。注重考察考生运用管理学的基本理论联系实际的分析现实中的管理学问题，强调发现问题、分析问题、解决问题的能力。</w:t>
      </w:r>
    </w:p>
    <w:p>
      <w:pPr>
        <w:ind w:firstLine="560" w:firstLineChars="200"/>
        <w:rPr>
          <w:rFonts w:hint="eastAsia"/>
          <w:sz w:val="28"/>
          <w:szCs w:val="28"/>
        </w:rPr>
      </w:pPr>
      <w:r>
        <w:rPr>
          <w:rFonts w:hint="eastAsia"/>
          <w:sz w:val="28"/>
          <w:szCs w:val="28"/>
        </w:rPr>
        <w:t>3．《公共经济学》考察的内容涵盖本教材各章节，重点围绕公共部门的经济活动、资源配置、市场失灵、外部效应、公共产品的均衡供给、公共选择、公共支出、公共收入、公共预算、税收、公债、政府财政的基本概念、基本原理、基本规律。考试内容侧重于要求考生从公共经济学理论和应用层面去理解我国公共部门的经济行为及其效应。注重考察考生理论联系实际的分析问题、解决问题的能力。</w:t>
      </w:r>
    </w:p>
    <w:p>
      <w:pPr>
        <w:spacing w:before="100" w:beforeAutospacing="1" w:after="100" w:afterAutospacing="1"/>
        <w:ind w:firstLine="630" w:firstLineChars="196"/>
        <w:rPr>
          <w:rFonts w:hint="eastAsia"/>
          <w:b/>
          <w:sz w:val="32"/>
          <w:szCs w:val="32"/>
        </w:rPr>
      </w:pPr>
      <w:r>
        <w:rPr>
          <w:rFonts w:hint="eastAsia"/>
          <w:b/>
          <w:sz w:val="32"/>
          <w:szCs w:val="32"/>
          <w:lang w:eastAsia="zh-CN"/>
        </w:rPr>
        <w:t>二</w:t>
      </w:r>
      <w:r>
        <w:rPr>
          <w:rFonts w:hint="eastAsia"/>
          <w:b/>
          <w:sz w:val="32"/>
          <w:szCs w:val="32"/>
        </w:rPr>
        <w:t>、考试题型</w:t>
      </w:r>
    </w:p>
    <w:p>
      <w:pPr>
        <w:ind w:firstLine="570"/>
        <w:rPr>
          <w:rFonts w:hint="eastAsia"/>
          <w:sz w:val="28"/>
          <w:szCs w:val="28"/>
        </w:rPr>
      </w:pPr>
      <w:r>
        <w:rPr>
          <w:rFonts w:hint="eastAsia"/>
          <w:sz w:val="28"/>
          <w:szCs w:val="28"/>
        </w:rPr>
        <w:t>第一部分：名词解释题（6小题，每小题5分，共30分）</w:t>
      </w:r>
    </w:p>
    <w:p>
      <w:pPr>
        <w:ind w:firstLine="570"/>
        <w:rPr>
          <w:rFonts w:hint="eastAsia"/>
          <w:sz w:val="28"/>
          <w:szCs w:val="28"/>
        </w:rPr>
      </w:pPr>
      <w:r>
        <w:rPr>
          <w:rFonts w:hint="eastAsia"/>
          <w:sz w:val="28"/>
          <w:szCs w:val="28"/>
        </w:rPr>
        <w:t>第二部分：简答题（8小题，每小题10分，共80分）</w:t>
      </w:r>
      <w:bookmarkStart w:id="0" w:name="_GoBack"/>
      <w:bookmarkEnd w:id="0"/>
    </w:p>
    <w:p>
      <w:pPr>
        <w:ind w:firstLine="570"/>
        <w:rPr>
          <w:rFonts w:hint="eastAsia"/>
          <w:sz w:val="28"/>
          <w:szCs w:val="28"/>
        </w:rPr>
      </w:pPr>
      <w:r>
        <w:rPr>
          <w:rFonts w:hint="eastAsia"/>
          <w:sz w:val="28"/>
          <w:szCs w:val="28"/>
        </w:rPr>
        <w:t>第三部门：论述或案例分析题（2小题，每小题20分，共40分）</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A5366"/>
    <w:rsid w:val="001A5366"/>
    <w:rsid w:val="00280316"/>
    <w:rsid w:val="351F5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80</Words>
  <Characters>461</Characters>
  <Lines>3</Lines>
  <Paragraphs>1</Paragraphs>
  <TotalTime>0</TotalTime>
  <ScaleCrop>false</ScaleCrop>
  <LinksUpToDate>false</LinksUpToDate>
  <CharactersWithSpaces>540</CharactersWithSpaces>
  <Application>WPS Office_11.1.0.8812_F1E327BC-269C-435d-A152-05C5408002CA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2019-07-02T07:48:00Z</dcterms:created>
  <dc:creator>Lenovo</dc:creator>
  <cp:lastModifiedBy>若洋洋</cp:lastModifiedBy>
  <dcterms:modified xsi:type="dcterms:W3CDTF">2019-07-05T03:23:03Z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2052-11.1.0.8812</vt:lpwstr>
  </property>
</Properties>
</file>